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010EE" w14:textId="323672A6" w:rsidR="00FC02C7" w:rsidRDefault="00FC02C7">
      <w:pPr>
        <w:rPr>
          <w:rFonts w:ascii="Times New Roman" w:hAnsi="Times New Roman" w:cs="Times New Roman"/>
          <w:sz w:val="24"/>
          <w:szCs w:val="24"/>
        </w:rPr>
      </w:pPr>
      <w:r>
        <w:rPr>
          <w:noProof/>
        </w:rPr>
        <w:drawing>
          <wp:anchor distT="0" distB="0" distL="114300" distR="114300" simplePos="0" relativeHeight="251659264" behindDoc="1" locked="1" layoutInCell="1" allowOverlap="1" wp14:anchorId="6DD90B44" wp14:editId="4046A762">
            <wp:simplePos x="0" y="0"/>
            <wp:positionH relativeFrom="margin">
              <wp:align>center</wp:align>
            </wp:positionH>
            <wp:positionV relativeFrom="page">
              <wp:posOffset>285750</wp:posOffset>
            </wp:positionV>
            <wp:extent cx="3547745" cy="914400"/>
            <wp:effectExtent l="0" t="0" r="0" b="0"/>
            <wp:wrapTopAndBottom/>
            <wp:docPr id="483559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47745" cy="914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E162E9" w14:textId="2677F63C" w:rsidR="00345AB5" w:rsidRPr="00FC02C7" w:rsidRDefault="00345AB5" w:rsidP="00FC02C7">
      <w:pPr>
        <w:jc w:val="center"/>
        <w:rPr>
          <w:rFonts w:ascii="Times New Roman" w:hAnsi="Times New Roman" w:cs="Times New Roman"/>
          <w:b/>
          <w:bCs/>
          <w:sz w:val="24"/>
          <w:szCs w:val="24"/>
          <w:u w:val="single"/>
        </w:rPr>
      </w:pPr>
      <w:r w:rsidRPr="00FC02C7">
        <w:rPr>
          <w:rFonts w:ascii="Times New Roman" w:hAnsi="Times New Roman" w:cs="Times New Roman"/>
          <w:b/>
          <w:bCs/>
          <w:sz w:val="24"/>
          <w:szCs w:val="24"/>
          <w:u w:val="single"/>
        </w:rPr>
        <w:t xml:space="preserve">Scheduling – Asynchronous + Group </w:t>
      </w:r>
      <w:r w:rsidR="003F2F6E" w:rsidRPr="00FC02C7">
        <w:rPr>
          <w:rFonts w:ascii="Times New Roman" w:hAnsi="Times New Roman" w:cs="Times New Roman"/>
          <w:b/>
          <w:bCs/>
          <w:sz w:val="24"/>
          <w:szCs w:val="24"/>
          <w:u w:val="single"/>
        </w:rPr>
        <w:t>Availabilities</w:t>
      </w:r>
      <w:r w:rsidR="00FA75D7">
        <w:rPr>
          <w:rFonts w:ascii="Times New Roman" w:hAnsi="Times New Roman" w:cs="Times New Roman"/>
          <w:b/>
          <w:bCs/>
          <w:sz w:val="24"/>
          <w:szCs w:val="24"/>
          <w:u w:val="single"/>
        </w:rPr>
        <w:br/>
      </w:r>
    </w:p>
    <w:p w14:paraId="18DF484F" w14:textId="7DD0FE99" w:rsidR="00345AB5" w:rsidRPr="00FC02C7" w:rsidRDefault="00345AB5" w:rsidP="00FC02C7">
      <w:pPr>
        <w:rPr>
          <w:rFonts w:ascii="Times New Roman" w:hAnsi="Times New Roman" w:cs="Times New Roman"/>
          <w:b/>
          <w:bCs/>
          <w:sz w:val="24"/>
          <w:szCs w:val="24"/>
        </w:rPr>
      </w:pPr>
      <w:r w:rsidRPr="00FC02C7">
        <w:rPr>
          <w:rFonts w:ascii="Times New Roman" w:hAnsi="Times New Roman" w:cs="Times New Roman"/>
          <w:b/>
          <w:bCs/>
          <w:sz w:val="24"/>
          <w:szCs w:val="24"/>
        </w:rPr>
        <w:t>Asynchronous Availabilities</w:t>
      </w:r>
    </w:p>
    <w:p w14:paraId="0E6ECB4F" w14:textId="47352FCF" w:rsidR="00E72B6D" w:rsidRPr="00506637" w:rsidRDefault="00E72B6D" w:rsidP="00345AB5">
      <w:pPr>
        <w:pStyle w:val="ListParagraph"/>
        <w:numPr>
          <w:ilvl w:val="0"/>
          <w:numId w:val="1"/>
        </w:numPr>
        <w:rPr>
          <w:rFonts w:ascii="Times New Roman" w:hAnsi="Times New Roman" w:cs="Times New Roman"/>
          <w:sz w:val="24"/>
          <w:szCs w:val="24"/>
        </w:rPr>
      </w:pPr>
      <w:r w:rsidRPr="00506637">
        <w:rPr>
          <w:rFonts w:ascii="Times New Roman" w:hAnsi="Times New Roman" w:cs="Times New Roman"/>
          <w:sz w:val="24"/>
          <w:szCs w:val="24"/>
        </w:rPr>
        <w:t>An additional meeting type for Scheduling, created like regular availabilities but designed for asynchronous appointments</w:t>
      </w:r>
    </w:p>
    <w:p w14:paraId="292D67FE" w14:textId="1D132B56" w:rsidR="00E72B6D" w:rsidRPr="00506637" w:rsidRDefault="00E72B6D" w:rsidP="00345AB5">
      <w:pPr>
        <w:pStyle w:val="ListParagraph"/>
        <w:numPr>
          <w:ilvl w:val="0"/>
          <w:numId w:val="1"/>
        </w:numPr>
        <w:rPr>
          <w:rFonts w:ascii="Times New Roman" w:hAnsi="Times New Roman" w:cs="Times New Roman"/>
          <w:sz w:val="24"/>
          <w:szCs w:val="24"/>
        </w:rPr>
      </w:pPr>
      <w:r w:rsidRPr="00506637">
        <w:rPr>
          <w:rFonts w:ascii="Times New Roman" w:hAnsi="Times New Roman" w:cs="Times New Roman"/>
          <w:sz w:val="24"/>
          <w:szCs w:val="24"/>
        </w:rPr>
        <w:t xml:space="preserve">A text chat is provided for </w:t>
      </w:r>
      <w:r w:rsidR="00D0775D" w:rsidRPr="00506637">
        <w:rPr>
          <w:rFonts w:ascii="Times New Roman" w:hAnsi="Times New Roman" w:cs="Times New Roman"/>
          <w:sz w:val="24"/>
          <w:szCs w:val="24"/>
        </w:rPr>
        <w:t>student and consultant to communicate. Each user is able to upload documents to the appointment for easy download and review. (based on group permissions)</w:t>
      </w:r>
    </w:p>
    <w:p w14:paraId="405D5BC2" w14:textId="1B90F12B" w:rsidR="00345AB5" w:rsidRPr="00506637" w:rsidRDefault="00345AB5" w:rsidP="00345AB5">
      <w:pPr>
        <w:pStyle w:val="ListParagraph"/>
        <w:numPr>
          <w:ilvl w:val="0"/>
          <w:numId w:val="1"/>
        </w:numPr>
        <w:rPr>
          <w:rFonts w:ascii="Times New Roman" w:hAnsi="Times New Roman" w:cs="Times New Roman"/>
          <w:sz w:val="24"/>
          <w:szCs w:val="24"/>
        </w:rPr>
      </w:pPr>
      <w:r w:rsidRPr="00506637">
        <w:rPr>
          <w:rFonts w:ascii="Times New Roman" w:hAnsi="Times New Roman" w:cs="Times New Roman"/>
          <w:sz w:val="24"/>
          <w:szCs w:val="24"/>
        </w:rPr>
        <w:t xml:space="preserve">Must be enabled in your profile before being used, go to Other &gt; Other Options &gt; Profiles &gt; [your Profile] &gt; </w:t>
      </w:r>
      <w:proofErr w:type="spellStart"/>
      <w:r w:rsidRPr="00506637">
        <w:rPr>
          <w:rFonts w:ascii="Times New Roman" w:hAnsi="Times New Roman" w:cs="Times New Roman"/>
          <w:sz w:val="24"/>
          <w:szCs w:val="24"/>
        </w:rPr>
        <w:t>Prefs</w:t>
      </w:r>
      <w:proofErr w:type="spellEnd"/>
      <w:r w:rsidRPr="00506637">
        <w:rPr>
          <w:rFonts w:ascii="Times New Roman" w:hAnsi="Times New Roman" w:cs="Times New Roman"/>
          <w:sz w:val="24"/>
          <w:szCs w:val="24"/>
        </w:rPr>
        <w:t xml:space="preserve"> &gt; Scheduling &gt; Other Schedule options &gt; Allow availabilities to be Asynchronous</w:t>
      </w:r>
    </w:p>
    <w:p w14:paraId="42A9C7CD" w14:textId="0E8565AF" w:rsidR="00345AB5" w:rsidRPr="00506637" w:rsidRDefault="00E72B6D" w:rsidP="00345AB5">
      <w:pPr>
        <w:pStyle w:val="ListParagraph"/>
        <w:numPr>
          <w:ilvl w:val="1"/>
          <w:numId w:val="1"/>
        </w:numPr>
        <w:rPr>
          <w:rFonts w:ascii="Times New Roman" w:hAnsi="Times New Roman" w:cs="Times New Roman"/>
          <w:sz w:val="24"/>
          <w:szCs w:val="24"/>
        </w:rPr>
      </w:pPr>
      <w:r w:rsidRPr="00506637">
        <w:rPr>
          <w:rFonts w:ascii="Times New Roman" w:hAnsi="Times New Roman" w:cs="Times New Roman"/>
          <w:sz w:val="24"/>
          <w:szCs w:val="24"/>
        </w:rPr>
        <w:t xml:space="preserve">Appointment Status includes In- Progress, Concluded, </w:t>
      </w:r>
      <w:r w:rsidR="00975BDB">
        <w:rPr>
          <w:rFonts w:ascii="Times New Roman" w:hAnsi="Times New Roman" w:cs="Times New Roman"/>
          <w:sz w:val="24"/>
          <w:szCs w:val="24"/>
        </w:rPr>
        <w:t xml:space="preserve">Student Canceled </w:t>
      </w:r>
      <w:r w:rsidRPr="00506637">
        <w:rPr>
          <w:rFonts w:ascii="Times New Roman" w:hAnsi="Times New Roman" w:cs="Times New Roman"/>
          <w:sz w:val="24"/>
          <w:szCs w:val="24"/>
        </w:rPr>
        <w:t>&amp; Missed</w:t>
      </w:r>
    </w:p>
    <w:p w14:paraId="09B3BF3F" w14:textId="2DF18B41" w:rsidR="00E72B6D" w:rsidRDefault="00E72B6D" w:rsidP="00345AB5">
      <w:pPr>
        <w:pStyle w:val="ListParagraph"/>
        <w:numPr>
          <w:ilvl w:val="1"/>
          <w:numId w:val="1"/>
        </w:numPr>
        <w:rPr>
          <w:rFonts w:ascii="Times New Roman" w:hAnsi="Times New Roman" w:cs="Times New Roman"/>
          <w:sz w:val="24"/>
          <w:szCs w:val="24"/>
        </w:rPr>
      </w:pPr>
      <w:r w:rsidRPr="00506637">
        <w:rPr>
          <w:rFonts w:ascii="Times New Roman" w:hAnsi="Times New Roman" w:cs="Times New Roman"/>
          <w:sz w:val="24"/>
          <w:szCs w:val="24"/>
        </w:rPr>
        <w:t>Missed Status, uses the Profiles Status for Missed</w:t>
      </w:r>
      <w:r w:rsidR="00FA75D7">
        <w:rPr>
          <w:rFonts w:ascii="Times New Roman" w:hAnsi="Times New Roman" w:cs="Times New Roman"/>
          <w:sz w:val="24"/>
          <w:szCs w:val="24"/>
        </w:rPr>
        <w:br/>
      </w:r>
    </w:p>
    <w:p w14:paraId="0D5BE063" w14:textId="1C938F1D" w:rsidR="00916481" w:rsidRPr="00FC02C7" w:rsidRDefault="00916481" w:rsidP="00FC02C7">
      <w:pPr>
        <w:rPr>
          <w:rFonts w:ascii="Times New Roman" w:hAnsi="Times New Roman" w:cs="Times New Roman"/>
          <w:b/>
          <w:bCs/>
          <w:sz w:val="24"/>
          <w:szCs w:val="24"/>
        </w:rPr>
      </w:pPr>
      <w:r w:rsidRPr="00FC02C7">
        <w:rPr>
          <w:rFonts w:ascii="Times New Roman" w:hAnsi="Times New Roman" w:cs="Times New Roman"/>
          <w:b/>
          <w:bCs/>
          <w:sz w:val="24"/>
          <w:szCs w:val="24"/>
        </w:rPr>
        <w:t>Asynchronous Communications</w:t>
      </w:r>
    </w:p>
    <w:p w14:paraId="6DD54433" w14:textId="222BA73A" w:rsidR="00A56C7D" w:rsidRDefault="00FC02C7" w:rsidP="003F2F6E">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Once an asynchronous </w:t>
      </w:r>
      <w:r w:rsidR="00FA75D7">
        <w:rPr>
          <w:rFonts w:ascii="Times New Roman" w:hAnsi="Times New Roman" w:cs="Times New Roman"/>
          <w:sz w:val="24"/>
          <w:szCs w:val="24"/>
        </w:rPr>
        <w:t>appointment</w:t>
      </w:r>
      <w:r>
        <w:rPr>
          <w:rFonts w:ascii="Times New Roman" w:hAnsi="Times New Roman" w:cs="Times New Roman"/>
          <w:sz w:val="24"/>
          <w:szCs w:val="24"/>
        </w:rPr>
        <w:t xml:space="preserve"> is booked, it can be accessed through the Asynchronous Communications widget on the dashboard. The “Appointment Information” section provides details about the appointment, including custom field and uploaded documents, while the “Messages” section displays the dialogue between the student and the consultant, along with a log of document </w:t>
      </w:r>
      <w:r w:rsidR="00A56C7D">
        <w:rPr>
          <w:rFonts w:ascii="Times New Roman" w:hAnsi="Times New Roman" w:cs="Times New Roman"/>
          <w:sz w:val="24"/>
          <w:szCs w:val="24"/>
        </w:rPr>
        <w:t>uploads and deletions.</w:t>
      </w:r>
    </w:p>
    <w:p w14:paraId="5E3E6FCD" w14:textId="3E406856" w:rsidR="00A56C7D" w:rsidRDefault="00A56C7D" w:rsidP="003F2F6E">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Students can cancel their upcoming asynchronous appointments if the cancellation is within the tolerance </w:t>
      </w:r>
      <w:r w:rsidR="00FA75D7">
        <w:rPr>
          <w:rFonts w:ascii="Times New Roman" w:hAnsi="Times New Roman" w:cs="Times New Roman"/>
          <w:sz w:val="24"/>
          <w:szCs w:val="24"/>
        </w:rPr>
        <w:t>time</w:t>
      </w:r>
      <w:r>
        <w:rPr>
          <w:rFonts w:ascii="Times New Roman" w:hAnsi="Times New Roman" w:cs="Times New Roman"/>
          <w:sz w:val="24"/>
          <w:szCs w:val="24"/>
        </w:rPr>
        <w:t xml:space="preserve">, as specified in your Profile </w:t>
      </w:r>
      <w:proofErr w:type="spellStart"/>
      <w:r>
        <w:rPr>
          <w:rFonts w:ascii="Times New Roman" w:hAnsi="Times New Roman" w:cs="Times New Roman"/>
          <w:sz w:val="24"/>
          <w:szCs w:val="24"/>
        </w:rPr>
        <w:t>Prefs</w:t>
      </w:r>
      <w:proofErr w:type="spellEnd"/>
      <w:r>
        <w:rPr>
          <w:rFonts w:ascii="Times New Roman" w:hAnsi="Times New Roman" w:cs="Times New Roman"/>
          <w:sz w:val="24"/>
          <w:szCs w:val="24"/>
        </w:rPr>
        <w:t xml:space="preserve">. You can configure whether students can re-open concluded asynchronous appointments. </w:t>
      </w:r>
    </w:p>
    <w:p w14:paraId="6464FA04" w14:textId="1CA9B5D0" w:rsidR="00345AB5" w:rsidRPr="009247C5" w:rsidRDefault="00A56C7D" w:rsidP="003F2F6E">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Automated notifications can be sent to both students and consultants to alert them of a new unread message added to an asynchronous session. </w:t>
      </w:r>
      <w:r w:rsidR="003201E1" w:rsidRPr="009247C5">
        <w:rPr>
          <w:rFonts w:ascii="Times New Roman" w:hAnsi="Times New Roman" w:cs="Times New Roman"/>
          <w:sz w:val="24"/>
          <w:szCs w:val="24"/>
        </w:rPr>
        <w:br/>
      </w:r>
    </w:p>
    <w:p w14:paraId="2E05D91B" w14:textId="3F675706" w:rsidR="00A56C7D" w:rsidRDefault="00A56C7D" w:rsidP="00A56C7D">
      <w:pPr>
        <w:rPr>
          <w:rFonts w:ascii="Times New Roman" w:hAnsi="Times New Roman" w:cs="Times New Roman"/>
          <w:b/>
          <w:bCs/>
          <w:sz w:val="24"/>
          <w:szCs w:val="24"/>
        </w:rPr>
      </w:pPr>
      <w:r>
        <w:rPr>
          <w:rFonts w:ascii="Times New Roman" w:hAnsi="Times New Roman" w:cs="Times New Roman"/>
          <w:b/>
          <w:bCs/>
          <w:sz w:val="24"/>
          <w:szCs w:val="24"/>
        </w:rPr>
        <w:t>Group Availability</w:t>
      </w:r>
    </w:p>
    <w:p w14:paraId="44BCDEC6" w14:textId="2596F1AB" w:rsidR="00FA75D7" w:rsidRDefault="00A56C7D" w:rsidP="00FA75D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Group sessions offer unique settings for availabilities. The </w:t>
      </w:r>
      <w:r w:rsidRPr="00A56C7D">
        <w:rPr>
          <w:rFonts w:ascii="Times New Roman" w:hAnsi="Times New Roman" w:cs="Times New Roman"/>
          <w:i/>
          <w:iCs/>
          <w:sz w:val="24"/>
          <w:szCs w:val="24"/>
        </w:rPr>
        <w:t>Group Slot Restriction</w:t>
      </w:r>
      <w:r>
        <w:rPr>
          <w:rFonts w:ascii="Times New Roman" w:hAnsi="Times New Roman" w:cs="Times New Roman"/>
          <w:sz w:val="24"/>
          <w:szCs w:val="24"/>
        </w:rPr>
        <w:t xml:space="preserve"> controls the </w:t>
      </w:r>
      <w:r w:rsidR="00FA75D7">
        <w:rPr>
          <w:rFonts w:ascii="Times New Roman" w:hAnsi="Times New Roman" w:cs="Times New Roman"/>
          <w:sz w:val="24"/>
          <w:szCs w:val="24"/>
        </w:rPr>
        <w:t>subjects’ students</w:t>
      </w:r>
      <w:r>
        <w:rPr>
          <w:rFonts w:ascii="Times New Roman" w:hAnsi="Times New Roman" w:cs="Times New Roman"/>
          <w:sz w:val="24"/>
          <w:szCs w:val="24"/>
        </w:rPr>
        <w:t xml:space="preserve"> can book based on the </w:t>
      </w:r>
      <w:r w:rsidR="00FA75D7">
        <w:rPr>
          <w:rFonts w:ascii="Times New Roman" w:hAnsi="Times New Roman" w:cs="Times New Roman"/>
          <w:sz w:val="24"/>
          <w:szCs w:val="24"/>
        </w:rPr>
        <w:t>first student’s choice. Range from allowing any subject to restricting bookings to the same subject, instructor, or section as the initial booking. Another setting lets the first student who books to decide whether the session will be in-person or online, applicable only if both meeting types are offered. Alternatively, students can independently choose their modality in a hybrid environment.</w:t>
      </w:r>
      <w:r w:rsidR="005B088A">
        <w:rPr>
          <w:rFonts w:ascii="Times New Roman" w:hAnsi="Times New Roman" w:cs="Times New Roman"/>
          <w:sz w:val="24"/>
          <w:szCs w:val="24"/>
        </w:rPr>
        <w:br/>
      </w:r>
    </w:p>
    <w:p w14:paraId="3A8A0990" w14:textId="3DA97F89" w:rsidR="00C25ADE" w:rsidRDefault="00C25ADE" w:rsidP="00FA75D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lastRenderedPageBreak/>
        <w:t xml:space="preserve">Group Rosters are designed for managing multiple appointments within group availabilities, offering unique features on the staff schedule, The Group Roster interface in </w:t>
      </w:r>
      <w:proofErr w:type="spellStart"/>
      <w:r>
        <w:rPr>
          <w:rFonts w:ascii="Times New Roman" w:hAnsi="Times New Roman" w:cs="Times New Roman"/>
          <w:sz w:val="24"/>
          <w:szCs w:val="24"/>
        </w:rPr>
        <w:t>TracCloud</w:t>
      </w:r>
      <w:proofErr w:type="spellEnd"/>
      <w:r>
        <w:rPr>
          <w:rFonts w:ascii="Times New Roman" w:hAnsi="Times New Roman" w:cs="Times New Roman"/>
          <w:sz w:val="24"/>
          <w:szCs w:val="24"/>
        </w:rPr>
        <w:t xml:space="preserve"> includes columns for appointment details and allows staff to log </w:t>
      </w:r>
      <w:r w:rsidR="005B088A">
        <w:rPr>
          <w:rFonts w:ascii="Times New Roman" w:hAnsi="Times New Roman" w:cs="Times New Roman"/>
          <w:sz w:val="24"/>
          <w:szCs w:val="24"/>
        </w:rPr>
        <w:t>students</w:t>
      </w:r>
      <w:r>
        <w:rPr>
          <w:rFonts w:ascii="Times New Roman" w:hAnsi="Times New Roman" w:cs="Times New Roman"/>
          <w:sz w:val="24"/>
          <w:szCs w:val="24"/>
        </w:rPr>
        <w:t xml:space="preserve"> in and out of sessions. Additional features include locking the roster to prevent further bookings, adding notes based on appointment status, and</w:t>
      </w:r>
      <w:r w:rsidR="005B088A">
        <w:rPr>
          <w:rFonts w:ascii="Times New Roman" w:hAnsi="Times New Roman" w:cs="Times New Roman"/>
          <w:sz w:val="24"/>
          <w:szCs w:val="24"/>
        </w:rPr>
        <w:t xml:space="preserve"> sending visit notes directly from the roster.</w:t>
      </w:r>
      <w:r>
        <w:rPr>
          <w:rFonts w:ascii="Times New Roman" w:hAnsi="Times New Roman" w:cs="Times New Roman"/>
          <w:sz w:val="24"/>
          <w:szCs w:val="24"/>
        </w:rPr>
        <w:t xml:space="preserve"> </w:t>
      </w:r>
      <w:r w:rsidR="005B088A">
        <w:rPr>
          <w:rFonts w:ascii="Times New Roman" w:hAnsi="Times New Roman" w:cs="Times New Roman"/>
          <w:sz w:val="24"/>
          <w:szCs w:val="24"/>
        </w:rPr>
        <w:br/>
      </w:r>
    </w:p>
    <w:p w14:paraId="2C4F3E64" w14:textId="4F7625D0" w:rsidR="0070774A" w:rsidRPr="005B088A" w:rsidRDefault="005B088A" w:rsidP="005B088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The </w:t>
      </w:r>
      <w:r w:rsidRPr="005B088A">
        <w:rPr>
          <w:rFonts w:ascii="Times New Roman" w:hAnsi="Times New Roman" w:cs="Times New Roman"/>
          <w:i/>
          <w:iCs/>
          <w:sz w:val="24"/>
          <w:szCs w:val="24"/>
        </w:rPr>
        <w:t xml:space="preserve">Add Multiple </w:t>
      </w:r>
      <w:proofErr w:type="gramStart"/>
      <w:r>
        <w:rPr>
          <w:rFonts w:ascii="Times New Roman" w:hAnsi="Times New Roman" w:cs="Times New Roman"/>
          <w:sz w:val="24"/>
          <w:szCs w:val="24"/>
        </w:rPr>
        <w:t>feature</w:t>
      </w:r>
      <w:proofErr w:type="gramEnd"/>
      <w:r>
        <w:rPr>
          <w:rFonts w:ascii="Times New Roman" w:hAnsi="Times New Roman" w:cs="Times New Roman"/>
          <w:sz w:val="24"/>
          <w:szCs w:val="24"/>
        </w:rPr>
        <w:t xml:space="preserve"> in the Group Roster allows you to add students to a group availability as a batch process rather than individually. You can search for students by enrollments, only students linked to courses assigned to the consultants Course List will be returned. A course lust can be selected, instead of a course, which will return students and their registrations which match the selected Course List.</w:t>
      </w:r>
      <w:r w:rsidR="00D05829" w:rsidRPr="005B088A">
        <w:rPr>
          <w:rFonts w:ascii="Times New Roman" w:hAnsi="Times New Roman" w:cs="Times New Roman"/>
          <w:sz w:val="24"/>
          <w:szCs w:val="24"/>
        </w:rPr>
        <w:br/>
      </w:r>
    </w:p>
    <w:p w14:paraId="0C44C125" w14:textId="457DE93D" w:rsidR="00D05829" w:rsidRPr="001343F6" w:rsidRDefault="00D05829" w:rsidP="00D05829">
      <w:pPr>
        <w:jc w:val="center"/>
        <w:rPr>
          <w:rFonts w:ascii="Times New Roman" w:hAnsi="Times New Roman" w:cs="Times New Roman"/>
          <w:b/>
          <w:bCs/>
          <w:sz w:val="24"/>
          <w:szCs w:val="24"/>
          <w:u w:val="single"/>
        </w:rPr>
      </w:pPr>
      <w:r w:rsidRPr="001343F6">
        <w:rPr>
          <w:rFonts w:ascii="Times New Roman" w:hAnsi="Times New Roman" w:cs="Times New Roman"/>
          <w:b/>
          <w:bCs/>
          <w:sz w:val="24"/>
          <w:szCs w:val="24"/>
          <w:u w:val="single"/>
        </w:rPr>
        <w:t>Modules</w:t>
      </w:r>
    </w:p>
    <w:p w14:paraId="4EB287A6" w14:textId="209C95B9" w:rsidR="00506637" w:rsidRPr="001343F6" w:rsidRDefault="00B77821" w:rsidP="00A56C7D">
      <w:pPr>
        <w:rPr>
          <w:rFonts w:ascii="Times New Roman" w:hAnsi="Times New Roman" w:cs="Times New Roman"/>
          <w:b/>
          <w:bCs/>
          <w:sz w:val="24"/>
          <w:szCs w:val="24"/>
        </w:rPr>
      </w:pPr>
      <w:r w:rsidRPr="001343F6">
        <w:rPr>
          <w:rFonts w:ascii="Times New Roman" w:hAnsi="Times New Roman" w:cs="Times New Roman"/>
          <w:b/>
          <w:bCs/>
          <w:sz w:val="24"/>
          <w:szCs w:val="24"/>
        </w:rPr>
        <w:t>Send a Survey from the Group Roster</w:t>
      </w:r>
    </w:p>
    <w:p w14:paraId="6946BA2B" w14:textId="15AFDB66" w:rsidR="00D05829" w:rsidRDefault="00D05829" w:rsidP="00506637">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Select a Survey/Quiz to send to</w:t>
      </w:r>
      <w:r w:rsidR="001343F6">
        <w:rPr>
          <w:rFonts w:ascii="Times New Roman" w:hAnsi="Times New Roman" w:cs="Times New Roman"/>
          <w:sz w:val="24"/>
          <w:szCs w:val="24"/>
        </w:rPr>
        <w:t xml:space="preserve"> certain students</w:t>
      </w:r>
      <w:r w:rsidR="006A339A">
        <w:rPr>
          <w:rFonts w:ascii="Times New Roman" w:hAnsi="Times New Roman" w:cs="Times New Roman"/>
          <w:sz w:val="24"/>
          <w:szCs w:val="24"/>
        </w:rPr>
        <w:t xml:space="preserve">. </w:t>
      </w:r>
    </w:p>
    <w:p w14:paraId="5EA638DC" w14:textId="1B17C020" w:rsidR="006A339A" w:rsidRDefault="006A339A" w:rsidP="00506637">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Based on Groups Access to </w:t>
      </w:r>
      <w:proofErr w:type="spellStart"/>
      <w:r>
        <w:rPr>
          <w:rFonts w:ascii="Times New Roman" w:hAnsi="Times New Roman" w:cs="Times New Roman"/>
          <w:sz w:val="24"/>
          <w:szCs w:val="24"/>
        </w:rPr>
        <w:t>SuryTrac</w:t>
      </w:r>
      <w:proofErr w:type="spellEnd"/>
      <w:r>
        <w:rPr>
          <w:rFonts w:ascii="Times New Roman" w:hAnsi="Times New Roman" w:cs="Times New Roman"/>
          <w:sz w:val="24"/>
          <w:szCs w:val="24"/>
        </w:rPr>
        <w:t>, and Group have Access to editing Appointments on the Staff Schedule.</w:t>
      </w:r>
    </w:p>
    <w:p w14:paraId="3C1714B0" w14:textId="698332F4" w:rsidR="00506637" w:rsidRDefault="00B77821" w:rsidP="00D05829">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Excludes: Display options, show at entry options, Link on edit options, &amp; show at exit</w:t>
      </w:r>
    </w:p>
    <w:p w14:paraId="67119C74" w14:textId="6F8F60B9" w:rsidR="00B77821" w:rsidRDefault="00B77821" w:rsidP="00D05829">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 xml:space="preserve">Includes Surveys initiated via </w:t>
      </w:r>
      <w:r w:rsidR="00D05829">
        <w:rPr>
          <w:rFonts w:ascii="Times New Roman" w:hAnsi="Times New Roman" w:cs="Times New Roman"/>
          <w:sz w:val="24"/>
          <w:szCs w:val="24"/>
        </w:rPr>
        <w:t>email, do not auto send,</w:t>
      </w:r>
      <w:r w:rsidR="00D05829">
        <w:rPr>
          <w:rFonts w:ascii="Times New Roman" w:hAnsi="Times New Roman" w:cs="Times New Roman"/>
          <w:sz w:val="24"/>
          <w:szCs w:val="24"/>
        </w:rPr>
        <w:br/>
      </w:r>
    </w:p>
    <w:p w14:paraId="3A3F765E" w14:textId="1F657AC4" w:rsidR="00D05829" w:rsidRPr="001343F6" w:rsidRDefault="00D05829" w:rsidP="00A56C7D">
      <w:pPr>
        <w:rPr>
          <w:rFonts w:ascii="Times New Roman" w:hAnsi="Times New Roman" w:cs="Times New Roman"/>
          <w:b/>
          <w:bCs/>
          <w:sz w:val="24"/>
          <w:szCs w:val="24"/>
        </w:rPr>
      </w:pPr>
      <w:r w:rsidRPr="001343F6">
        <w:rPr>
          <w:rFonts w:ascii="Times New Roman" w:hAnsi="Times New Roman" w:cs="Times New Roman"/>
          <w:b/>
          <w:bCs/>
          <w:sz w:val="24"/>
          <w:szCs w:val="24"/>
        </w:rPr>
        <w:t>Text Alerts</w:t>
      </w:r>
    </w:p>
    <w:p w14:paraId="5027D564" w14:textId="59AF1D04" w:rsidR="00D05829" w:rsidRDefault="00D05829" w:rsidP="00D05829">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Send SMS messages to Students from the Gorup Roster, requires </w:t>
      </w:r>
      <w:proofErr w:type="spellStart"/>
      <w:r>
        <w:rPr>
          <w:rFonts w:ascii="Times New Roman" w:hAnsi="Times New Roman" w:cs="Times New Roman"/>
          <w:sz w:val="24"/>
          <w:szCs w:val="24"/>
        </w:rPr>
        <w:t>TextAlerts</w:t>
      </w:r>
      <w:proofErr w:type="spellEnd"/>
      <w:r>
        <w:rPr>
          <w:rFonts w:ascii="Times New Roman" w:hAnsi="Times New Roman" w:cs="Times New Roman"/>
          <w:sz w:val="24"/>
          <w:szCs w:val="24"/>
        </w:rPr>
        <w:t xml:space="preserve"> module, and student must opt in to Receive SMS Alerts.</w:t>
      </w:r>
    </w:p>
    <w:p w14:paraId="44D99092" w14:textId="03871077" w:rsidR="00D05829" w:rsidRDefault="001343F6" w:rsidP="00D05829">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An additional icon will be displayed on the Group Roster allowing you to send SMS messages to Students from the Group Roster.</w:t>
      </w:r>
    </w:p>
    <w:p w14:paraId="539DAF54" w14:textId="0FA82084" w:rsidR="006A339A" w:rsidRPr="00D05829" w:rsidRDefault="006A339A" w:rsidP="00D05829">
      <w:pPr>
        <w:pStyle w:val="ListParagraph"/>
        <w:numPr>
          <w:ilvl w:val="1"/>
          <w:numId w:val="4"/>
        </w:numPr>
        <w:rPr>
          <w:rFonts w:ascii="Times New Roman" w:hAnsi="Times New Roman" w:cs="Times New Roman"/>
          <w:sz w:val="24"/>
          <w:szCs w:val="24"/>
        </w:rPr>
      </w:pPr>
      <w:r>
        <w:rPr>
          <w:rFonts w:ascii="Times New Roman" w:hAnsi="Times New Roman" w:cs="Times New Roman"/>
          <w:sz w:val="24"/>
          <w:szCs w:val="24"/>
        </w:rPr>
        <w:t>Based on Text Alerts Module Group Access</w:t>
      </w:r>
    </w:p>
    <w:sectPr w:rsidR="006A339A" w:rsidRPr="00D05829">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510324" w14:textId="77777777" w:rsidR="00FC02C7" w:rsidRDefault="00FC02C7" w:rsidP="00FC02C7">
      <w:pPr>
        <w:spacing w:after="0" w:line="240" w:lineRule="auto"/>
      </w:pPr>
      <w:r>
        <w:separator/>
      </w:r>
    </w:p>
  </w:endnote>
  <w:endnote w:type="continuationSeparator" w:id="0">
    <w:p w14:paraId="5BB98143" w14:textId="77777777" w:rsidR="00FC02C7" w:rsidRDefault="00FC02C7" w:rsidP="00FC02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E39642" w14:textId="77777777" w:rsidR="00FC02C7" w:rsidRDefault="00FC02C7" w:rsidP="00FC02C7">
      <w:pPr>
        <w:spacing w:after="0" w:line="240" w:lineRule="auto"/>
      </w:pPr>
      <w:r>
        <w:separator/>
      </w:r>
    </w:p>
  </w:footnote>
  <w:footnote w:type="continuationSeparator" w:id="0">
    <w:p w14:paraId="0EA6FD78" w14:textId="77777777" w:rsidR="00FC02C7" w:rsidRDefault="00FC02C7" w:rsidP="00FC02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7875EB" w14:textId="77777777" w:rsidR="00FC02C7" w:rsidRDefault="00FC02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8A59EA"/>
    <w:multiLevelType w:val="hybridMultilevel"/>
    <w:tmpl w:val="3DEE64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784707"/>
    <w:multiLevelType w:val="hybridMultilevel"/>
    <w:tmpl w:val="4F7A56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543E36"/>
    <w:multiLevelType w:val="hybridMultilevel"/>
    <w:tmpl w:val="AF109D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BE66010"/>
    <w:multiLevelType w:val="hybridMultilevel"/>
    <w:tmpl w:val="21ECB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DAB5CBD"/>
    <w:multiLevelType w:val="hybridMultilevel"/>
    <w:tmpl w:val="FDA2CA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472385">
    <w:abstractNumId w:val="0"/>
  </w:num>
  <w:num w:numId="2" w16cid:durableId="1378506377">
    <w:abstractNumId w:val="4"/>
  </w:num>
  <w:num w:numId="3" w16cid:durableId="565844666">
    <w:abstractNumId w:val="1"/>
  </w:num>
  <w:num w:numId="4" w16cid:durableId="566498352">
    <w:abstractNumId w:val="2"/>
  </w:num>
  <w:num w:numId="5" w16cid:durableId="118721253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AB5"/>
    <w:rsid w:val="000012F4"/>
    <w:rsid w:val="000E4598"/>
    <w:rsid w:val="001343F6"/>
    <w:rsid w:val="003201E1"/>
    <w:rsid w:val="00345AB5"/>
    <w:rsid w:val="003C58EB"/>
    <w:rsid w:val="003E7AB8"/>
    <w:rsid w:val="003F2F6E"/>
    <w:rsid w:val="00506637"/>
    <w:rsid w:val="005423B6"/>
    <w:rsid w:val="005B088A"/>
    <w:rsid w:val="00616C82"/>
    <w:rsid w:val="006A339A"/>
    <w:rsid w:val="0070774A"/>
    <w:rsid w:val="007C3A7B"/>
    <w:rsid w:val="00916481"/>
    <w:rsid w:val="0092055C"/>
    <w:rsid w:val="009247C5"/>
    <w:rsid w:val="00975BDB"/>
    <w:rsid w:val="00A074DB"/>
    <w:rsid w:val="00A43474"/>
    <w:rsid w:val="00A56C7D"/>
    <w:rsid w:val="00AD4693"/>
    <w:rsid w:val="00B30386"/>
    <w:rsid w:val="00B77821"/>
    <w:rsid w:val="00C25ADE"/>
    <w:rsid w:val="00D05829"/>
    <w:rsid w:val="00D0775D"/>
    <w:rsid w:val="00D31AEA"/>
    <w:rsid w:val="00D809AE"/>
    <w:rsid w:val="00E72B6D"/>
    <w:rsid w:val="00FA75D7"/>
    <w:rsid w:val="00FC0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D961F2"/>
  <w15:chartTrackingRefBased/>
  <w15:docId w15:val="{52A068C7-3E8D-436E-B631-DA66C54CD2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5AB5"/>
    <w:pPr>
      <w:ind w:left="720"/>
      <w:contextualSpacing/>
    </w:pPr>
  </w:style>
  <w:style w:type="paragraph" w:styleId="Header">
    <w:name w:val="header"/>
    <w:basedOn w:val="Normal"/>
    <w:link w:val="HeaderChar"/>
    <w:uiPriority w:val="99"/>
    <w:unhideWhenUsed/>
    <w:rsid w:val="00FC02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02C7"/>
  </w:style>
  <w:style w:type="paragraph" w:styleId="Footer">
    <w:name w:val="footer"/>
    <w:basedOn w:val="Normal"/>
    <w:link w:val="FooterChar"/>
    <w:uiPriority w:val="99"/>
    <w:unhideWhenUsed/>
    <w:rsid w:val="00FC02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02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534</Words>
  <Characters>3045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Erick S. Martinez</dc:creator>
  <cp:keywords/>
  <dc:description/>
  <cp:lastModifiedBy>Erick S. Martinez</cp:lastModifiedBy>
  <cp:revision>2</cp:revision>
  <dcterms:created xsi:type="dcterms:W3CDTF">2024-12-26T17:35:00Z</dcterms:created>
  <dcterms:modified xsi:type="dcterms:W3CDTF">2024-12-26T17:35:00Z</dcterms:modified>
</cp:coreProperties>
</file>