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DD301" w14:textId="01095CE4"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t>New SysAdmin</w:t>
      </w:r>
    </w:p>
    <w:p w14:paraId="5F3D528B" w14:textId="71DE51BD"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t xml:space="preserve">Congratulations on your role to sysadmin of the TracCloud system. I know you are probably wondering where do you start? Below are some </w:t>
      </w:r>
      <w:r w:rsidR="00D0090A">
        <w:rPr>
          <w:rFonts w:ascii="Times New Roman" w:hAnsi="Times New Roman" w:cs="Times New Roman"/>
          <w:sz w:val="24"/>
          <w:szCs w:val="24"/>
        </w:rPr>
        <w:t xml:space="preserve">key </w:t>
      </w:r>
      <w:r w:rsidRPr="00A52E62">
        <w:rPr>
          <w:rFonts w:ascii="Times New Roman" w:hAnsi="Times New Roman" w:cs="Times New Roman"/>
          <w:sz w:val="24"/>
          <w:szCs w:val="24"/>
        </w:rPr>
        <w:t>resources on the best ways to “get started”.</w:t>
      </w:r>
    </w:p>
    <w:p w14:paraId="14440633" w14:textId="10AE8EA0" w:rsidR="003B2834" w:rsidRPr="00A52E62" w:rsidRDefault="003B2834" w:rsidP="003B2834">
      <w:pPr>
        <w:jc w:val="center"/>
        <w:rPr>
          <w:rFonts w:ascii="Times New Roman" w:hAnsi="Times New Roman" w:cs="Times New Roman"/>
          <w:sz w:val="24"/>
          <w:szCs w:val="24"/>
        </w:rPr>
      </w:pPr>
    </w:p>
    <w:p w14:paraId="7B5F9F32" w14:textId="77777777" w:rsidR="003B2834" w:rsidRPr="003B2834" w:rsidRDefault="003B2834" w:rsidP="003B2834">
      <w:pPr>
        <w:numPr>
          <w:ilvl w:val="0"/>
          <w:numId w:val="1"/>
        </w:numPr>
        <w:jc w:val="center"/>
        <w:rPr>
          <w:rFonts w:ascii="Times New Roman" w:hAnsi="Times New Roman" w:cs="Times New Roman"/>
          <w:sz w:val="24"/>
          <w:szCs w:val="24"/>
        </w:rPr>
      </w:pPr>
      <w:r w:rsidRPr="003B2834">
        <w:rPr>
          <w:rFonts w:ascii="Times New Roman" w:hAnsi="Times New Roman" w:cs="Times New Roman"/>
          <w:sz w:val="24"/>
          <w:szCs w:val="24"/>
        </w:rPr>
        <w:t xml:space="preserve">Request A Demo: </w:t>
      </w:r>
      <w:hyperlink r:id="rId5" w:history="1">
        <w:r w:rsidRPr="003B2834">
          <w:rPr>
            <w:rStyle w:val="Hyperlink"/>
            <w:rFonts w:ascii="Times New Roman" w:hAnsi="Times New Roman" w:cs="Times New Roman"/>
            <w:sz w:val="24"/>
            <w:szCs w:val="24"/>
          </w:rPr>
          <w:t>https://www.go-redrock.com/demo/</w:t>
        </w:r>
      </w:hyperlink>
      <w:r w:rsidRPr="003B2834">
        <w:rPr>
          <w:rFonts w:ascii="Times New Roman" w:hAnsi="Times New Roman" w:cs="Times New Roman"/>
          <w:sz w:val="24"/>
          <w:szCs w:val="24"/>
        </w:rPr>
        <w:t xml:space="preserve"> </w:t>
      </w:r>
    </w:p>
    <w:p w14:paraId="43B28F08" w14:textId="2D38A2C6" w:rsidR="003B2834" w:rsidRPr="003B2834" w:rsidRDefault="003B2834" w:rsidP="003B2834">
      <w:pPr>
        <w:numPr>
          <w:ilvl w:val="0"/>
          <w:numId w:val="1"/>
        </w:numPr>
        <w:jc w:val="center"/>
        <w:rPr>
          <w:rFonts w:ascii="Times New Roman" w:hAnsi="Times New Roman" w:cs="Times New Roman"/>
          <w:sz w:val="24"/>
          <w:szCs w:val="24"/>
        </w:rPr>
      </w:pPr>
      <w:r w:rsidRPr="003B2834">
        <w:rPr>
          <w:rFonts w:ascii="Times New Roman" w:hAnsi="Times New Roman" w:cs="Times New Roman"/>
          <w:sz w:val="24"/>
          <w:szCs w:val="24"/>
        </w:rPr>
        <w:t xml:space="preserve">Redrock Wiki </w:t>
      </w:r>
      <w:hyperlink r:id="rId6" w:history="1">
        <w:r w:rsidR="00270FE5" w:rsidRPr="00497A96">
          <w:rPr>
            <w:rStyle w:val="Hyperlink"/>
            <w:rFonts w:ascii="Times New Roman" w:hAnsi="Times New Roman" w:cs="Times New Roman"/>
            <w:sz w:val="24"/>
            <w:szCs w:val="24"/>
          </w:rPr>
          <w:t>https://wiki.go-redrock.com/index.php/Main_Page</w:t>
        </w:r>
      </w:hyperlink>
      <w:r w:rsidR="00270FE5">
        <w:rPr>
          <w:rFonts w:ascii="Times New Roman" w:hAnsi="Times New Roman" w:cs="Times New Roman"/>
          <w:sz w:val="24"/>
          <w:szCs w:val="24"/>
        </w:rPr>
        <w:t xml:space="preserve"> </w:t>
      </w:r>
      <w:r w:rsidRPr="003B2834">
        <w:rPr>
          <w:rFonts w:ascii="Times New Roman" w:hAnsi="Times New Roman" w:cs="Times New Roman"/>
          <w:sz w:val="24"/>
          <w:szCs w:val="24"/>
        </w:rPr>
        <w:t xml:space="preserve"> </w:t>
      </w:r>
    </w:p>
    <w:p w14:paraId="2852D714" w14:textId="77777777" w:rsidR="00270FE5" w:rsidRDefault="003B2834" w:rsidP="003F5150">
      <w:pPr>
        <w:numPr>
          <w:ilvl w:val="0"/>
          <w:numId w:val="1"/>
        </w:numPr>
        <w:jc w:val="center"/>
        <w:rPr>
          <w:rFonts w:ascii="Times New Roman" w:hAnsi="Times New Roman" w:cs="Times New Roman"/>
          <w:sz w:val="24"/>
          <w:szCs w:val="24"/>
        </w:rPr>
      </w:pPr>
      <w:r w:rsidRPr="00270FE5">
        <w:rPr>
          <w:rFonts w:ascii="Times New Roman" w:hAnsi="Times New Roman" w:cs="Times New Roman"/>
          <w:sz w:val="24"/>
          <w:szCs w:val="24"/>
        </w:rPr>
        <w:t xml:space="preserve">Contact Support by HelpDesk/Ticket </w:t>
      </w:r>
      <w:hyperlink r:id="rId7" w:history="1">
        <w:r w:rsidR="00270FE5" w:rsidRPr="00497A96">
          <w:rPr>
            <w:rStyle w:val="Hyperlink"/>
            <w:rFonts w:ascii="Times New Roman" w:hAnsi="Times New Roman" w:cs="Times New Roman"/>
            <w:sz w:val="24"/>
            <w:szCs w:val="24"/>
          </w:rPr>
          <w:t>https://go-redrock.helpspot.com/index.php?pg=request</w:t>
        </w:r>
      </w:hyperlink>
      <w:r w:rsidR="00270FE5">
        <w:rPr>
          <w:rFonts w:ascii="Times New Roman" w:hAnsi="Times New Roman" w:cs="Times New Roman"/>
          <w:sz w:val="24"/>
          <w:szCs w:val="24"/>
        </w:rPr>
        <w:t xml:space="preserve"> </w:t>
      </w:r>
    </w:p>
    <w:p w14:paraId="7E8BE371" w14:textId="3D029D21" w:rsidR="003B2834" w:rsidRPr="00270FE5" w:rsidRDefault="003B2834" w:rsidP="003F5150">
      <w:pPr>
        <w:numPr>
          <w:ilvl w:val="0"/>
          <w:numId w:val="1"/>
        </w:numPr>
        <w:jc w:val="center"/>
        <w:rPr>
          <w:rFonts w:ascii="Times New Roman" w:hAnsi="Times New Roman" w:cs="Times New Roman"/>
          <w:sz w:val="24"/>
          <w:szCs w:val="24"/>
        </w:rPr>
      </w:pPr>
      <w:r w:rsidRPr="00270FE5">
        <w:rPr>
          <w:rFonts w:ascii="Times New Roman" w:hAnsi="Times New Roman" w:cs="Times New Roman"/>
          <w:sz w:val="24"/>
          <w:szCs w:val="24"/>
        </w:rPr>
        <w:t>Contact Support by Phone: 877-303-7575 option 1</w:t>
      </w:r>
    </w:p>
    <w:p w14:paraId="57A15FFF" w14:textId="77777777" w:rsidR="003B2834" w:rsidRPr="003B2834" w:rsidRDefault="003B2834" w:rsidP="003B2834">
      <w:pPr>
        <w:jc w:val="center"/>
        <w:rPr>
          <w:rFonts w:ascii="Times New Roman" w:hAnsi="Times New Roman" w:cs="Times New Roman"/>
          <w:sz w:val="24"/>
          <w:szCs w:val="24"/>
        </w:rPr>
      </w:pPr>
      <w:r w:rsidRPr="003B2834">
        <w:rPr>
          <w:rFonts w:ascii="Times New Roman" w:hAnsi="Times New Roman" w:cs="Times New Roman"/>
          <w:sz w:val="24"/>
          <w:szCs w:val="24"/>
        </w:rPr>
        <w:t xml:space="preserve"> (Emergency – System down, can’t access anything! Option 3!)</w:t>
      </w:r>
    </w:p>
    <w:p w14:paraId="16890F1E" w14:textId="01C9026C" w:rsidR="003B2834" w:rsidRPr="00A52E62" w:rsidRDefault="003B2834" w:rsidP="003B2834">
      <w:pPr>
        <w:numPr>
          <w:ilvl w:val="0"/>
          <w:numId w:val="5"/>
        </w:numPr>
        <w:jc w:val="center"/>
        <w:rPr>
          <w:rFonts w:ascii="Times New Roman" w:hAnsi="Times New Roman" w:cs="Times New Roman"/>
          <w:sz w:val="24"/>
          <w:szCs w:val="24"/>
        </w:rPr>
      </w:pPr>
      <w:r w:rsidRPr="00A52E62">
        <w:rPr>
          <w:rFonts w:ascii="Times New Roman" w:hAnsi="Times New Roman" w:cs="Times New Roman"/>
          <w:sz w:val="24"/>
          <w:szCs w:val="24"/>
        </w:rPr>
        <w:t xml:space="preserve"> </w:t>
      </w:r>
      <w:r w:rsidRPr="003B2834">
        <w:rPr>
          <w:rFonts w:ascii="Times New Roman" w:hAnsi="Times New Roman" w:cs="Times New Roman"/>
          <w:sz w:val="24"/>
          <w:szCs w:val="24"/>
        </w:rPr>
        <w:t xml:space="preserve">Schedule A Training: </w:t>
      </w:r>
      <w:hyperlink r:id="rId8" w:history="1">
        <w:r w:rsidR="00270FE5" w:rsidRPr="00497A96">
          <w:rPr>
            <w:rStyle w:val="Hyperlink"/>
          </w:rPr>
          <w:t>https://www.go-redrock.com/help-support/request-training/</w:t>
        </w:r>
      </w:hyperlink>
      <w:r w:rsidR="00270FE5">
        <w:t xml:space="preserve"> </w:t>
      </w:r>
    </w:p>
    <w:p w14:paraId="2E1883EC" w14:textId="7D89C14F" w:rsidR="003B2834" w:rsidRPr="00A52E62" w:rsidRDefault="003B2834" w:rsidP="00A52E62">
      <w:pPr>
        <w:jc w:val="center"/>
        <w:rPr>
          <w:rFonts w:ascii="Times New Roman" w:hAnsi="Times New Roman" w:cs="Times New Roman"/>
          <w:sz w:val="24"/>
          <w:szCs w:val="24"/>
        </w:rPr>
      </w:pPr>
    </w:p>
    <w:p w14:paraId="792634DB" w14:textId="49C6A0A1" w:rsidR="003B2834" w:rsidRPr="00A52E62" w:rsidRDefault="003B2834" w:rsidP="00A52E62">
      <w:pPr>
        <w:jc w:val="center"/>
        <w:rPr>
          <w:rFonts w:ascii="Times New Roman" w:hAnsi="Times New Roman" w:cs="Times New Roman"/>
          <w:sz w:val="24"/>
          <w:szCs w:val="24"/>
        </w:rPr>
      </w:pPr>
    </w:p>
    <w:p w14:paraId="640D300E" w14:textId="320D663D" w:rsidR="003B2834" w:rsidRPr="00A52E62" w:rsidRDefault="00A52E62" w:rsidP="00A52E62">
      <w:pPr>
        <w:jc w:val="center"/>
        <w:rPr>
          <w:rFonts w:ascii="Times New Roman" w:hAnsi="Times New Roman" w:cs="Times New Roman"/>
          <w:sz w:val="24"/>
          <w:szCs w:val="24"/>
        </w:rPr>
      </w:pPr>
      <w:r w:rsidRPr="00A52E62">
        <w:rPr>
          <w:rFonts w:ascii="Times New Roman" w:hAnsi="Times New Roman" w:cs="Times New Roman"/>
          <w:sz w:val="24"/>
          <w:szCs w:val="24"/>
        </w:rPr>
        <w:t xml:space="preserve">Starting the </w:t>
      </w:r>
      <w:r w:rsidR="00270FE5">
        <w:rPr>
          <w:rFonts w:ascii="Times New Roman" w:hAnsi="Times New Roman" w:cs="Times New Roman"/>
          <w:sz w:val="24"/>
          <w:szCs w:val="24"/>
        </w:rPr>
        <w:t>new term</w:t>
      </w:r>
      <w:r w:rsidRPr="00A52E62">
        <w:rPr>
          <w:rFonts w:ascii="Times New Roman" w:hAnsi="Times New Roman" w:cs="Times New Roman"/>
          <w:sz w:val="24"/>
          <w:szCs w:val="24"/>
        </w:rPr>
        <w:t xml:space="preserve"> is easy</w:t>
      </w:r>
      <w:r w:rsidR="00270FE5">
        <w:rPr>
          <w:rFonts w:ascii="Times New Roman" w:hAnsi="Times New Roman" w:cs="Times New Roman"/>
          <w:sz w:val="24"/>
          <w:szCs w:val="24"/>
        </w:rPr>
        <w:t>! Please following these steps</w:t>
      </w:r>
      <w:r w:rsidRPr="00A52E62">
        <w:rPr>
          <w:rFonts w:ascii="Times New Roman" w:hAnsi="Times New Roman" w:cs="Times New Roman"/>
          <w:sz w:val="24"/>
          <w:szCs w:val="24"/>
        </w:rPr>
        <w:t xml:space="preserve"> as</w:t>
      </w:r>
    </w:p>
    <w:p w14:paraId="7F33AAC3" w14:textId="77777777" w:rsidR="00A52E62" w:rsidRDefault="00A52E62" w:rsidP="00A52E62">
      <w:pPr>
        <w:jc w:val="center"/>
        <w:rPr>
          <w:rFonts w:ascii="Times New Roman" w:hAnsi="Times New Roman" w:cs="Times New Roman"/>
          <w:b/>
          <w:bCs/>
          <w:sz w:val="24"/>
          <w:szCs w:val="24"/>
        </w:rPr>
      </w:pPr>
      <w:r w:rsidRPr="00A52E62">
        <w:rPr>
          <w:rFonts w:ascii="Times New Roman" w:hAnsi="Times New Roman" w:cs="Times New Roman"/>
          <w:b/>
          <w:bCs/>
          <w:sz w:val="24"/>
          <w:szCs w:val="24"/>
        </w:rPr>
        <w:t>Other &gt; Preferences &gt; Terms</w:t>
      </w:r>
    </w:p>
    <w:p w14:paraId="32CDCD6D" w14:textId="77777777" w:rsidR="000F087E" w:rsidRDefault="000F087E" w:rsidP="00A52E62">
      <w:pPr>
        <w:jc w:val="center"/>
        <w:rPr>
          <w:rFonts w:ascii="Times New Roman" w:hAnsi="Times New Roman" w:cs="Times New Roman"/>
          <w:b/>
          <w:bCs/>
          <w:sz w:val="24"/>
          <w:szCs w:val="24"/>
        </w:rPr>
      </w:pPr>
    </w:p>
    <w:p w14:paraId="11447AFE" w14:textId="3149B177" w:rsidR="000F087E" w:rsidRPr="00A52E62" w:rsidRDefault="000F087E" w:rsidP="00A52E62">
      <w:pPr>
        <w:jc w:val="center"/>
        <w:rPr>
          <w:rFonts w:ascii="Times New Roman" w:hAnsi="Times New Roman" w:cs="Times New Roman"/>
          <w:sz w:val="24"/>
          <w:szCs w:val="24"/>
        </w:rPr>
      </w:pPr>
      <w:r w:rsidRPr="000F087E">
        <w:rPr>
          <w:rFonts w:ascii="Times New Roman" w:hAnsi="Times New Roman" w:cs="Times New Roman"/>
          <w:sz w:val="24"/>
          <w:szCs w:val="24"/>
        </w:rPr>
        <w:drawing>
          <wp:inline distT="0" distB="0" distL="0" distR="0" wp14:anchorId="7329FA6B" wp14:editId="7B295BE9">
            <wp:extent cx="4176565" cy="2506980"/>
            <wp:effectExtent l="190500" t="190500" r="186055" b="198120"/>
            <wp:docPr id="915154880" name="Picture 11">
              <a:extLst xmlns:a="http://schemas.openxmlformats.org/drawingml/2006/main">
                <a:ext uri="{FF2B5EF4-FFF2-40B4-BE49-F238E27FC236}">
                  <a16:creationId xmlns:a16="http://schemas.microsoft.com/office/drawing/2014/main" id="{D9619745-6381-C5B6-6E63-83B29F8935F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a:extLst>
                        <a:ext uri="{FF2B5EF4-FFF2-40B4-BE49-F238E27FC236}">
                          <a16:creationId xmlns:a16="http://schemas.microsoft.com/office/drawing/2014/main" id="{D9619745-6381-C5B6-6E63-83B29F8935FA}"/>
                        </a:ext>
                      </a:extLst>
                    </pic:cNvPr>
                    <pic:cNvPicPr>
                      <a:picLocks noChangeAspect="1"/>
                    </pic:cNvPicPr>
                  </pic:nvPicPr>
                  <pic:blipFill>
                    <a:blip r:embed="rId9"/>
                    <a:stretch>
                      <a:fillRect/>
                    </a:stretch>
                  </pic:blipFill>
                  <pic:spPr>
                    <a:xfrm>
                      <a:off x="0" y="0"/>
                      <a:ext cx="4224728" cy="2535890"/>
                    </a:xfrm>
                    <a:prstGeom prst="rect">
                      <a:avLst/>
                    </a:prstGeom>
                    <a:ln>
                      <a:noFill/>
                    </a:ln>
                    <a:effectLst>
                      <a:outerShdw blurRad="190500" algn="tl" rotWithShape="0">
                        <a:srgbClr val="000000">
                          <a:alpha val="70000"/>
                        </a:srgbClr>
                      </a:outerShdw>
                    </a:effectLst>
                  </pic:spPr>
                </pic:pic>
              </a:graphicData>
            </a:graphic>
          </wp:inline>
        </w:drawing>
      </w:r>
    </w:p>
    <w:p w14:paraId="6B529248" w14:textId="67A33F48" w:rsidR="003B2834" w:rsidRDefault="00270FE5" w:rsidP="00270FE5">
      <w:pPr>
        <w:pStyle w:val="ListParagraph"/>
        <w:numPr>
          <w:ilvl w:val="0"/>
          <w:numId w:val="14"/>
        </w:numPr>
        <w:jc w:val="center"/>
      </w:pPr>
      <w:r>
        <w:t>Make sure IT has sent over the new data files to the SFTP server</w:t>
      </w:r>
    </w:p>
    <w:p w14:paraId="5B3D4FB6" w14:textId="257B38E0" w:rsidR="00270FE5" w:rsidRDefault="00270FE5" w:rsidP="00270FE5">
      <w:pPr>
        <w:pStyle w:val="ListParagraph"/>
        <w:numPr>
          <w:ilvl w:val="0"/>
          <w:numId w:val="14"/>
        </w:numPr>
        <w:jc w:val="center"/>
      </w:pPr>
      <w:r>
        <w:t>Activate your new term/deactivate the old term</w:t>
      </w:r>
    </w:p>
    <w:p w14:paraId="08A0D80F" w14:textId="3046B190" w:rsidR="00270FE5" w:rsidRDefault="00270FE5" w:rsidP="00270FE5">
      <w:pPr>
        <w:pStyle w:val="ListParagraph"/>
        <w:numPr>
          <w:ilvl w:val="0"/>
          <w:numId w:val="14"/>
        </w:numPr>
        <w:jc w:val="center"/>
      </w:pPr>
      <w:r>
        <w:t xml:space="preserve">Process Activations &amp; Process Specialties </w:t>
      </w:r>
    </w:p>
    <w:p w14:paraId="21A4873E" w14:textId="58EE68A2" w:rsidR="003B2834" w:rsidRPr="000F087E" w:rsidRDefault="00270FE5" w:rsidP="000F087E">
      <w:pPr>
        <w:pStyle w:val="ListParagraph"/>
        <w:numPr>
          <w:ilvl w:val="0"/>
          <w:numId w:val="14"/>
        </w:numPr>
        <w:jc w:val="center"/>
      </w:pPr>
      <w:r>
        <w:t>(if needed) please adjust your scheduling rules.</w:t>
      </w:r>
    </w:p>
    <w:p w14:paraId="3384B9AD" w14:textId="77777777"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lastRenderedPageBreak/>
        <w:t xml:space="preserve">Do you have new hires starting for the new semester? Tutors, Advisors, Consultants, Front Desk Workers, etc, whatever their title we need a staff account created so they can access the Trac system! </w:t>
      </w:r>
    </w:p>
    <w:p w14:paraId="05D3E789" w14:textId="77777777"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t>How do we start? Simple! On your Dashboard click on Other &gt; Listing &gt; Staff</w:t>
      </w:r>
    </w:p>
    <w:p w14:paraId="4268D579" w14:textId="46E76ABD"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t>Click the hamburger drop down icon (</w:t>
      </w:r>
      <w:r w:rsidRPr="00A52E62">
        <w:rPr>
          <w:rFonts w:ascii="Times New Roman" w:hAnsi="Times New Roman" w:cs="Times New Roman"/>
          <w:noProof/>
          <w:color w:val="0000FF"/>
          <w:sz w:val="24"/>
          <w:szCs w:val="24"/>
        </w:rPr>
        <w:drawing>
          <wp:inline distT="0" distB="0" distL="0" distR="0" wp14:anchorId="4AD25F7E" wp14:editId="03A64B21">
            <wp:extent cx="166370" cy="154305"/>
            <wp:effectExtent l="0" t="0" r="5080" b="0"/>
            <wp:docPr id="1" name="Picture 1" descr="Screenshot: Icon of three horizontal lines.">
              <a:hlinkClick xmlns:a="http://schemas.openxmlformats.org/drawingml/2006/main" r:id="rId10" tooltip="&quot;Screenshot: Icon of three horizontal line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shot: Icon of three horizontal lines.">
                      <a:hlinkClick r:id="rId10" tooltip="&quot;Screenshot: Icon of three horizontal lines.&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6370" cy="154305"/>
                    </a:xfrm>
                    <a:prstGeom prst="rect">
                      <a:avLst/>
                    </a:prstGeom>
                    <a:noFill/>
                    <a:ln>
                      <a:noFill/>
                    </a:ln>
                  </pic:spPr>
                </pic:pic>
              </a:graphicData>
            </a:graphic>
          </wp:inline>
        </w:drawing>
      </w:r>
      <w:r w:rsidRPr="00A52E62">
        <w:rPr>
          <w:rFonts w:ascii="Times New Roman" w:hAnsi="Times New Roman" w:cs="Times New Roman"/>
          <w:sz w:val="24"/>
          <w:szCs w:val="24"/>
        </w:rPr>
        <w:t>), then “New Staff Member”</w:t>
      </w:r>
    </w:p>
    <w:p w14:paraId="5D6C815E" w14:textId="41C4624F" w:rsidR="003B2834" w:rsidRDefault="000F087E" w:rsidP="003B2834">
      <w:pPr>
        <w:jc w:val="center"/>
        <w:rPr>
          <w:rFonts w:ascii="Times New Roman" w:hAnsi="Times New Roman" w:cs="Times New Roman"/>
          <w:sz w:val="24"/>
          <w:szCs w:val="24"/>
        </w:rPr>
      </w:pPr>
      <w:r w:rsidRPr="000F087E">
        <w:rPr>
          <w:rFonts w:ascii="Times New Roman" w:hAnsi="Times New Roman" w:cs="Times New Roman"/>
          <w:sz w:val="24"/>
          <w:szCs w:val="24"/>
        </w:rPr>
        <w:drawing>
          <wp:inline distT="0" distB="0" distL="0" distR="0" wp14:anchorId="25FC4957" wp14:editId="5A9663DF">
            <wp:extent cx="2819644" cy="853514"/>
            <wp:effectExtent l="0" t="0" r="0" b="3810"/>
            <wp:docPr id="3123582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358239" name=""/>
                    <pic:cNvPicPr/>
                  </pic:nvPicPr>
                  <pic:blipFill>
                    <a:blip r:embed="rId12"/>
                    <a:stretch>
                      <a:fillRect/>
                    </a:stretch>
                  </pic:blipFill>
                  <pic:spPr>
                    <a:xfrm>
                      <a:off x="0" y="0"/>
                      <a:ext cx="2819644" cy="853514"/>
                    </a:xfrm>
                    <a:prstGeom prst="rect">
                      <a:avLst/>
                    </a:prstGeom>
                  </pic:spPr>
                </pic:pic>
              </a:graphicData>
            </a:graphic>
          </wp:inline>
        </w:drawing>
      </w:r>
    </w:p>
    <w:p w14:paraId="4688736E" w14:textId="77777777" w:rsidR="009856FE" w:rsidRDefault="009856FE" w:rsidP="003B2834">
      <w:pPr>
        <w:jc w:val="center"/>
        <w:rPr>
          <w:rFonts w:ascii="Times New Roman" w:hAnsi="Times New Roman" w:cs="Times New Roman"/>
          <w:sz w:val="24"/>
          <w:szCs w:val="24"/>
        </w:rPr>
      </w:pPr>
    </w:p>
    <w:p w14:paraId="37BA75D5" w14:textId="71864697" w:rsidR="009856FE" w:rsidRDefault="009856FE" w:rsidP="003B2834">
      <w:pPr>
        <w:jc w:val="center"/>
        <w:rPr>
          <w:rFonts w:ascii="Times New Roman" w:hAnsi="Times New Roman" w:cs="Times New Roman"/>
          <w:sz w:val="24"/>
          <w:szCs w:val="24"/>
        </w:rPr>
      </w:pPr>
      <w:r>
        <w:rPr>
          <w:rFonts w:ascii="Times New Roman" w:hAnsi="Times New Roman" w:cs="Times New Roman"/>
          <w:sz w:val="24"/>
          <w:szCs w:val="24"/>
        </w:rPr>
        <w:t>User Level Quick Key:</w:t>
      </w:r>
    </w:p>
    <w:p w14:paraId="3E608B70" w14:textId="77777777" w:rsidR="009856FE" w:rsidRDefault="009856FE" w:rsidP="003B2834">
      <w:pPr>
        <w:jc w:val="center"/>
        <w:rPr>
          <w:rFonts w:ascii="Times New Roman" w:hAnsi="Times New Roman" w:cs="Times New Roman"/>
          <w:sz w:val="24"/>
          <w:szCs w:val="24"/>
        </w:rPr>
      </w:pPr>
    </w:p>
    <w:p w14:paraId="44CFDF68" w14:textId="77777777" w:rsidR="009856FE" w:rsidRPr="009856FE" w:rsidRDefault="009856FE" w:rsidP="009856FE">
      <w:pPr>
        <w:jc w:val="center"/>
        <w:rPr>
          <w:rFonts w:ascii="Times New Roman" w:hAnsi="Times New Roman" w:cs="Times New Roman"/>
          <w:sz w:val="24"/>
          <w:szCs w:val="24"/>
        </w:rPr>
      </w:pPr>
      <w:r w:rsidRPr="009856FE">
        <w:rPr>
          <w:rFonts w:ascii="Times New Roman" w:hAnsi="Times New Roman" w:cs="Times New Roman"/>
          <w:b/>
          <w:bCs/>
          <w:sz w:val="24"/>
          <w:szCs w:val="24"/>
        </w:rPr>
        <w:t>Unique to SysAdmin Accounts</w:t>
      </w:r>
      <w:r w:rsidRPr="009856FE">
        <w:rPr>
          <w:rFonts w:ascii="Times New Roman" w:hAnsi="Times New Roman" w:cs="Times New Roman"/>
          <w:sz w:val="24"/>
          <w:szCs w:val="24"/>
        </w:rPr>
        <w:t xml:space="preserve"> </w:t>
      </w:r>
    </w:p>
    <w:p w14:paraId="75BA6A9A" w14:textId="77777777" w:rsidR="009856FE" w:rsidRPr="009856FE" w:rsidRDefault="009856FE" w:rsidP="009856FE">
      <w:pPr>
        <w:jc w:val="center"/>
        <w:rPr>
          <w:rFonts w:ascii="Times New Roman" w:hAnsi="Times New Roman" w:cs="Times New Roman"/>
          <w:sz w:val="24"/>
          <w:szCs w:val="24"/>
        </w:rPr>
      </w:pPr>
      <w:r w:rsidRPr="009856FE">
        <w:rPr>
          <w:rFonts w:ascii="Times New Roman" w:hAnsi="Times New Roman" w:cs="Times New Roman"/>
          <w:sz w:val="24"/>
          <w:szCs w:val="24"/>
        </w:rPr>
        <w:t xml:space="preserve">SysAdmin accounts provide the highest level of access in your Trac System, that includes potentially sensitive data, utilities to modify data in bulk, and the ability to edit technical aspects of your TracCloud instance. Here are the options that </w:t>
      </w:r>
      <w:r w:rsidRPr="009856FE">
        <w:rPr>
          <w:rFonts w:ascii="Times New Roman" w:hAnsi="Times New Roman" w:cs="Times New Roman"/>
          <w:i/>
          <w:iCs/>
          <w:sz w:val="24"/>
          <w:szCs w:val="24"/>
        </w:rPr>
        <w:t>only</w:t>
      </w:r>
      <w:r w:rsidRPr="009856FE">
        <w:rPr>
          <w:rFonts w:ascii="Times New Roman" w:hAnsi="Times New Roman" w:cs="Times New Roman"/>
          <w:sz w:val="24"/>
          <w:szCs w:val="24"/>
        </w:rPr>
        <w:t xml:space="preserve"> System Administrators can access. </w:t>
      </w:r>
    </w:p>
    <w:p w14:paraId="0B9888BD" w14:textId="77777777" w:rsidR="009856FE" w:rsidRPr="009856FE" w:rsidRDefault="009856FE" w:rsidP="009856FE">
      <w:pPr>
        <w:numPr>
          <w:ilvl w:val="0"/>
          <w:numId w:val="15"/>
        </w:numPr>
        <w:jc w:val="center"/>
        <w:rPr>
          <w:rFonts w:ascii="Times New Roman" w:hAnsi="Times New Roman" w:cs="Times New Roman"/>
          <w:sz w:val="24"/>
          <w:szCs w:val="24"/>
        </w:rPr>
      </w:pPr>
      <w:r w:rsidRPr="009856FE">
        <w:rPr>
          <w:rFonts w:ascii="Times New Roman" w:hAnsi="Times New Roman" w:cs="Times New Roman"/>
          <w:b/>
          <w:bCs/>
          <w:sz w:val="24"/>
          <w:szCs w:val="24"/>
        </w:rPr>
        <w:t>Global Preferences</w:t>
      </w:r>
      <w:r w:rsidRPr="009856FE">
        <w:rPr>
          <w:rFonts w:ascii="Times New Roman" w:hAnsi="Times New Roman" w:cs="Times New Roman"/>
          <w:sz w:val="24"/>
          <w:szCs w:val="24"/>
        </w:rPr>
        <w:t xml:space="preserve"> - Everything from </w:t>
      </w:r>
      <w:hyperlink r:id="rId13" w:tooltip="TracCloudGuideGlobalSystem" w:history="1">
        <w:r w:rsidRPr="009856FE">
          <w:rPr>
            <w:rStyle w:val="Hyperlink"/>
            <w:rFonts w:ascii="Times New Roman" w:hAnsi="Times New Roman" w:cs="Times New Roman"/>
            <w:sz w:val="24"/>
            <w:szCs w:val="24"/>
          </w:rPr>
          <w:t>system theme</w:t>
        </w:r>
      </w:hyperlink>
      <w:r w:rsidRPr="009856FE">
        <w:rPr>
          <w:rFonts w:ascii="Times New Roman" w:hAnsi="Times New Roman" w:cs="Times New Roman"/>
          <w:sz w:val="24"/>
          <w:szCs w:val="24"/>
        </w:rPr>
        <w:t xml:space="preserve">, to </w:t>
      </w:r>
      <w:hyperlink r:id="rId14" w:tooltip="TracCloudGuideGlobalCustom" w:history="1">
        <w:r w:rsidRPr="009856FE">
          <w:rPr>
            <w:rStyle w:val="Hyperlink"/>
            <w:rFonts w:ascii="Times New Roman" w:hAnsi="Times New Roman" w:cs="Times New Roman"/>
            <w:sz w:val="24"/>
            <w:szCs w:val="24"/>
          </w:rPr>
          <w:t>custom fields</w:t>
        </w:r>
      </w:hyperlink>
      <w:r w:rsidRPr="009856FE">
        <w:rPr>
          <w:rFonts w:ascii="Times New Roman" w:hAnsi="Times New Roman" w:cs="Times New Roman"/>
          <w:sz w:val="24"/>
          <w:szCs w:val="24"/>
        </w:rPr>
        <w:t xml:space="preserve">, to </w:t>
      </w:r>
      <w:hyperlink r:id="rId15" w:tooltip="TracCloudTechSSO" w:history="1">
        <w:r w:rsidRPr="009856FE">
          <w:rPr>
            <w:rStyle w:val="Hyperlink"/>
            <w:rFonts w:ascii="Times New Roman" w:hAnsi="Times New Roman" w:cs="Times New Roman"/>
            <w:sz w:val="24"/>
            <w:szCs w:val="24"/>
          </w:rPr>
          <w:t>SSO integration settings</w:t>
        </w:r>
      </w:hyperlink>
      <w:r w:rsidRPr="009856FE">
        <w:rPr>
          <w:rFonts w:ascii="Times New Roman" w:hAnsi="Times New Roman" w:cs="Times New Roman"/>
          <w:sz w:val="24"/>
          <w:szCs w:val="24"/>
        </w:rPr>
        <w:t xml:space="preserve"> and more. This entire menu can only be accessed by SysAdmins.</w:t>
      </w:r>
    </w:p>
    <w:p w14:paraId="75C2789F" w14:textId="08D7320B" w:rsidR="009856FE" w:rsidRPr="009856FE" w:rsidRDefault="009856FE" w:rsidP="009856FE">
      <w:pPr>
        <w:numPr>
          <w:ilvl w:val="0"/>
          <w:numId w:val="16"/>
        </w:numPr>
        <w:jc w:val="center"/>
        <w:rPr>
          <w:rFonts w:ascii="Times New Roman" w:hAnsi="Times New Roman" w:cs="Times New Roman"/>
          <w:sz w:val="24"/>
          <w:szCs w:val="24"/>
        </w:rPr>
      </w:pPr>
      <w:hyperlink r:id="rId16" w:tooltip="TracCloud: Announcements" w:history="1">
        <w:r w:rsidRPr="009856FE">
          <w:rPr>
            <w:rStyle w:val="Hyperlink"/>
            <w:rFonts w:ascii="Times New Roman" w:hAnsi="Times New Roman" w:cs="Times New Roman"/>
            <w:b/>
            <w:bCs/>
            <w:sz w:val="24"/>
            <w:szCs w:val="24"/>
          </w:rPr>
          <w:t>Announcements</w:t>
        </w:r>
      </w:hyperlink>
      <w:r>
        <w:rPr>
          <w:rFonts w:ascii="Times New Roman" w:hAnsi="Times New Roman" w:cs="Times New Roman"/>
          <w:sz w:val="24"/>
          <w:szCs w:val="24"/>
        </w:rPr>
        <w:t xml:space="preserve"> – Manage dashboard notification based off a start and end date for different types of groups (Students, consultants, staff and students).</w:t>
      </w:r>
    </w:p>
    <w:p w14:paraId="409A7448" w14:textId="77777777" w:rsidR="009856FE" w:rsidRPr="009856FE" w:rsidRDefault="009856FE" w:rsidP="009856FE">
      <w:pPr>
        <w:numPr>
          <w:ilvl w:val="0"/>
          <w:numId w:val="17"/>
        </w:numPr>
        <w:jc w:val="center"/>
        <w:rPr>
          <w:rFonts w:ascii="Times New Roman" w:hAnsi="Times New Roman" w:cs="Times New Roman"/>
          <w:sz w:val="24"/>
          <w:szCs w:val="24"/>
        </w:rPr>
      </w:pPr>
      <w:hyperlink r:id="rId17" w:anchor="2._SFTP_Export" w:tooltip="TracCloud: Data Export" w:history="1">
        <w:r w:rsidRPr="009856FE">
          <w:rPr>
            <w:rStyle w:val="Hyperlink"/>
            <w:rFonts w:ascii="Times New Roman" w:hAnsi="Times New Roman" w:cs="Times New Roman"/>
            <w:b/>
            <w:bCs/>
            <w:sz w:val="24"/>
            <w:szCs w:val="24"/>
          </w:rPr>
          <w:t>Visits/Appointments SFTP Export</w:t>
        </w:r>
      </w:hyperlink>
      <w:r w:rsidRPr="009856FE">
        <w:rPr>
          <w:rFonts w:ascii="Times New Roman" w:hAnsi="Times New Roman" w:cs="Times New Roman"/>
          <w:sz w:val="24"/>
          <w:szCs w:val="24"/>
        </w:rPr>
        <w:t xml:space="preserve"> &amp; </w:t>
      </w:r>
      <w:hyperlink r:id="rId18" w:anchor="5._Starfish_Export" w:tooltip="TracCloud: Data Export" w:history="1">
        <w:r w:rsidRPr="009856FE">
          <w:rPr>
            <w:rStyle w:val="Hyperlink"/>
            <w:rFonts w:ascii="Times New Roman" w:hAnsi="Times New Roman" w:cs="Times New Roman"/>
            <w:b/>
            <w:bCs/>
            <w:sz w:val="24"/>
            <w:szCs w:val="24"/>
          </w:rPr>
          <w:t>Starfish Export</w:t>
        </w:r>
      </w:hyperlink>
    </w:p>
    <w:p w14:paraId="006BC634" w14:textId="77777777" w:rsidR="009856FE" w:rsidRPr="009856FE" w:rsidRDefault="009856FE" w:rsidP="009856FE">
      <w:pPr>
        <w:numPr>
          <w:ilvl w:val="0"/>
          <w:numId w:val="18"/>
        </w:numPr>
        <w:jc w:val="center"/>
        <w:rPr>
          <w:rFonts w:ascii="Times New Roman" w:hAnsi="Times New Roman" w:cs="Times New Roman"/>
          <w:sz w:val="24"/>
          <w:szCs w:val="24"/>
        </w:rPr>
      </w:pPr>
      <w:hyperlink r:id="rId19" w:tooltip="TracCloudGuideListingsSavedSearches" w:history="1">
        <w:r w:rsidRPr="009856FE">
          <w:rPr>
            <w:rStyle w:val="Hyperlink"/>
            <w:rFonts w:ascii="Times New Roman" w:hAnsi="Times New Roman" w:cs="Times New Roman"/>
            <w:b/>
            <w:bCs/>
            <w:sz w:val="24"/>
            <w:szCs w:val="24"/>
          </w:rPr>
          <w:t>Saved Searches</w:t>
        </w:r>
      </w:hyperlink>
      <w:r w:rsidRPr="009856FE">
        <w:rPr>
          <w:rFonts w:ascii="Times New Roman" w:hAnsi="Times New Roman" w:cs="Times New Roman"/>
          <w:sz w:val="24"/>
          <w:szCs w:val="24"/>
        </w:rPr>
        <w:t xml:space="preserve"> - Specifically the menu to manage or delete Saved Searches, other User Levels can still save and access their personal Saved Searches.</w:t>
      </w:r>
    </w:p>
    <w:p w14:paraId="419F566A" w14:textId="77777777" w:rsidR="009856FE" w:rsidRPr="009856FE" w:rsidRDefault="009856FE" w:rsidP="009856FE">
      <w:pPr>
        <w:numPr>
          <w:ilvl w:val="0"/>
          <w:numId w:val="19"/>
        </w:numPr>
        <w:jc w:val="center"/>
        <w:rPr>
          <w:rFonts w:ascii="Times New Roman" w:hAnsi="Times New Roman" w:cs="Times New Roman"/>
          <w:sz w:val="24"/>
          <w:szCs w:val="24"/>
        </w:rPr>
      </w:pPr>
      <w:r w:rsidRPr="009856FE">
        <w:rPr>
          <w:rFonts w:ascii="Times New Roman" w:hAnsi="Times New Roman" w:cs="Times New Roman"/>
          <w:b/>
          <w:bCs/>
          <w:sz w:val="24"/>
          <w:szCs w:val="24"/>
        </w:rPr>
        <w:t>Utilities for merging or modifying data in bulk</w:t>
      </w:r>
      <w:r w:rsidRPr="009856FE">
        <w:rPr>
          <w:rFonts w:ascii="Times New Roman" w:hAnsi="Times New Roman" w:cs="Times New Roman"/>
          <w:sz w:val="24"/>
          <w:szCs w:val="24"/>
        </w:rPr>
        <w:t xml:space="preserve"> - The ability to merge, delete, or modify individual records is determined by Permission Group.</w:t>
      </w:r>
    </w:p>
    <w:p w14:paraId="18C2E9B7" w14:textId="77777777" w:rsidR="009856FE" w:rsidRPr="009856FE" w:rsidRDefault="009856FE" w:rsidP="009856FE">
      <w:pPr>
        <w:numPr>
          <w:ilvl w:val="0"/>
          <w:numId w:val="20"/>
        </w:numPr>
        <w:jc w:val="center"/>
        <w:rPr>
          <w:rFonts w:ascii="Times New Roman" w:hAnsi="Times New Roman" w:cs="Times New Roman"/>
          <w:sz w:val="24"/>
          <w:szCs w:val="24"/>
        </w:rPr>
      </w:pPr>
      <w:r w:rsidRPr="009856FE">
        <w:rPr>
          <w:rFonts w:ascii="Times New Roman" w:hAnsi="Times New Roman" w:cs="Times New Roman"/>
          <w:b/>
          <w:bCs/>
          <w:sz w:val="24"/>
          <w:szCs w:val="24"/>
        </w:rPr>
        <w:t>Access to the "Delete Selection" option on some listings</w:t>
      </w:r>
      <w:r w:rsidRPr="009856FE">
        <w:rPr>
          <w:rFonts w:ascii="Times New Roman" w:hAnsi="Times New Roman" w:cs="Times New Roman"/>
          <w:sz w:val="24"/>
          <w:szCs w:val="24"/>
        </w:rPr>
        <w:t xml:space="preserve"> - Students, Staff, and Faculty listings.</w:t>
      </w:r>
    </w:p>
    <w:p w14:paraId="088CE22F" w14:textId="77777777" w:rsidR="009856FE" w:rsidRPr="009856FE" w:rsidRDefault="009856FE" w:rsidP="009856FE">
      <w:pPr>
        <w:numPr>
          <w:ilvl w:val="0"/>
          <w:numId w:val="21"/>
        </w:numPr>
        <w:jc w:val="center"/>
        <w:rPr>
          <w:rFonts w:ascii="Times New Roman" w:hAnsi="Times New Roman" w:cs="Times New Roman"/>
          <w:sz w:val="24"/>
          <w:szCs w:val="24"/>
        </w:rPr>
      </w:pPr>
      <w:r w:rsidRPr="009856FE">
        <w:rPr>
          <w:rFonts w:ascii="Times New Roman" w:hAnsi="Times New Roman" w:cs="Times New Roman"/>
          <w:b/>
          <w:bCs/>
          <w:sz w:val="24"/>
          <w:szCs w:val="24"/>
        </w:rPr>
        <w:t xml:space="preserve">Access to the </w:t>
      </w:r>
      <w:hyperlink r:id="rId20" w:tooltip="TracCloudGuideBasicsSchedule" w:history="1">
        <w:r w:rsidRPr="009856FE">
          <w:rPr>
            <w:rStyle w:val="Hyperlink"/>
            <w:rFonts w:ascii="Times New Roman" w:hAnsi="Times New Roman" w:cs="Times New Roman"/>
            <w:b/>
            <w:bCs/>
            <w:sz w:val="24"/>
            <w:szCs w:val="24"/>
          </w:rPr>
          <w:t>Availability Blocks</w:t>
        </w:r>
      </w:hyperlink>
      <w:r w:rsidRPr="009856FE">
        <w:rPr>
          <w:rFonts w:ascii="Times New Roman" w:hAnsi="Times New Roman" w:cs="Times New Roman"/>
          <w:b/>
          <w:bCs/>
          <w:sz w:val="24"/>
          <w:szCs w:val="24"/>
        </w:rPr>
        <w:t xml:space="preserve"> listing</w:t>
      </w:r>
    </w:p>
    <w:p w14:paraId="1FCDCA3E" w14:textId="77777777" w:rsidR="009856FE" w:rsidRPr="009856FE" w:rsidRDefault="009856FE" w:rsidP="009856FE">
      <w:pPr>
        <w:numPr>
          <w:ilvl w:val="0"/>
          <w:numId w:val="22"/>
        </w:numPr>
        <w:jc w:val="center"/>
        <w:rPr>
          <w:rFonts w:ascii="Times New Roman" w:hAnsi="Times New Roman" w:cs="Times New Roman"/>
          <w:sz w:val="24"/>
          <w:szCs w:val="24"/>
        </w:rPr>
      </w:pPr>
      <w:r w:rsidRPr="009856FE">
        <w:rPr>
          <w:rFonts w:ascii="Times New Roman" w:hAnsi="Times New Roman" w:cs="Times New Roman"/>
          <w:b/>
          <w:bCs/>
          <w:sz w:val="24"/>
          <w:szCs w:val="24"/>
        </w:rPr>
        <w:t>Profile-specific Group Entry</w:t>
      </w:r>
      <w:r w:rsidRPr="009856FE">
        <w:rPr>
          <w:rFonts w:ascii="Times New Roman" w:hAnsi="Times New Roman" w:cs="Times New Roman"/>
          <w:sz w:val="24"/>
          <w:szCs w:val="24"/>
        </w:rPr>
        <w:t xml:space="preserve"> - SysAdmins can open Permission Groups within a specific Profile, to access only that Profile's Center choices.</w:t>
      </w:r>
    </w:p>
    <w:p w14:paraId="34D46399" w14:textId="77777777" w:rsidR="009856FE" w:rsidRPr="009856FE" w:rsidRDefault="009856FE" w:rsidP="009856FE">
      <w:pPr>
        <w:numPr>
          <w:ilvl w:val="0"/>
          <w:numId w:val="23"/>
        </w:numPr>
        <w:jc w:val="center"/>
        <w:rPr>
          <w:rFonts w:ascii="Times New Roman" w:hAnsi="Times New Roman" w:cs="Times New Roman"/>
          <w:sz w:val="24"/>
          <w:szCs w:val="24"/>
        </w:rPr>
      </w:pPr>
      <w:r w:rsidRPr="009856FE">
        <w:rPr>
          <w:rFonts w:ascii="Times New Roman" w:hAnsi="Times New Roman" w:cs="Times New Roman"/>
          <w:b/>
          <w:bCs/>
          <w:sz w:val="24"/>
          <w:szCs w:val="24"/>
        </w:rPr>
        <w:t xml:space="preserve">The ability to Create </w:t>
      </w:r>
      <w:hyperlink r:id="rId21" w:tooltip="TracCloudGuideGlobalLists" w:history="1">
        <w:r w:rsidRPr="009856FE">
          <w:rPr>
            <w:rStyle w:val="Hyperlink"/>
            <w:rFonts w:ascii="Times New Roman" w:hAnsi="Times New Roman" w:cs="Times New Roman"/>
            <w:b/>
            <w:bCs/>
            <w:sz w:val="24"/>
            <w:szCs w:val="24"/>
          </w:rPr>
          <w:t>Student Lists</w:t>
        </w:r>
      </w:hyperlink>
      <w:r w:rsidRPr="009856FE">
        <w:rPr>
          <w:rFonts w:ascii="Times New Roman" w:hAnsi="Times New Roman" w:cs="Times New Roman"/>
          <w:sz w:val="24"/>
          <w:szCs w:val="24"/>
        </w:rPr>
        <w:t xml:space="preserve">, unless you </w:t>
      </w:r>
      <w:hyperlink r:id="rId22" w:tooltip="TracCloudGuideGlobalStudentFields" w:history="1">
        <w:r w:rsidRPr="009856FE">
          <w:rPr>
            <w:rStyle w:val="Hyperlink"/>
            <w:rFonts w:ascii="Times New Roman" w:hAnsi="Times New Roman" w:cs="Times New Roman"/>
            <w:sz w:val="24"/>
            <w:szCs w:val="24"/>
          </w:rPr>
          <w:t>allow Profile Admins to create lists in Student Entry Choices.</w:t>
        </w:r>
      </w:hyperlink>
    </w:p>
    <w:p w14:paraId="52FDAB77" w14:textId="77777777" w:rsidR="009856FE" w:rsidRPr="009856FE" w:rsidRDefault="009856FE" w:rsidP="009856FE">
      <w:pPr>
        <w:numPr>
          <w:ilvl w:val="0"/>
          <w:numId w:val="24"/>
        </w:numPr>
        <w:jc w:val="center"/>
        <w:rPr>
          <w:rFonts w:ascii="Times New Roman" w:hAnsi="Times New Roman" w:cs="Times New Roman"/>
          <w:sz w:val="24"/>
          <w:szCs w:val="24"/>
        </w:rPr>
      </w:pPr>
      <w:r w:rsidRPr="009856FE">
        <w:rPr>
          <w:rFonts w:ascii="Times New Roman" w:hAnsi="Times New Roman" w:cs="Times New Roman"/>
          <w:b/>
          <w:bCs/>
          <w:sz w:val="24"/>
          <w:szCs w:val="24"/>
        </w:rPr>
        <w:lastRenderedPageBreak/>
        <w:t>The ability to edit locked Visits</w:t>
      </w:r>
      <w:r w:rsidRPr="009856FE">
        <w:rPr>
          <w:rFonts w:ascii="Times New Roman" w:hAnsi="Times New Roman" w:cs="Times New Roman"/>
          <w:sz w:val="24"/>
          <w:szCs w:val="24"/>
        </w:rPr>
        <w:t xml:space="preserve"> - In other words, SysAdmins can override the 'Lock visits older than' setting in your Profile.</w:t>
      </w:r>
    </w:p>
    <w:p w14:paraId="727F1068" w14:textId="77777777" w:rsidR="009856FE" w:rsidRPr="009856FE" w:rsidRDefault="009856FE" w:rsidP="009856FE">
      <w:pPr>
        <w:numPr>
          <w:ilvl w:val="0"/>
          <w:numId w:val="27"/>
        </w:numPr>
        <w:jc w:val="center"/>
        <w:rPr>
          <w:rFonts w:ascii="Times New Roman" w:hAnsi="Times New Roman" w:cs="Times New Roman"/>
          <w:sz w:val="24"/>
          <w:szCs w:val="24"/>
        </w:rPr>
      </w:pPr>
      <w:r w:rsidRPr="009856FE">
        <w:rPr>
          <w:rFonts w:ascii="Times New Roman" w:hAnsi="Times New Roman" w:cs="Times New Roman"/>
          <w:b/>
          <w:bCs/>
          <w:sz w:val="24"/>
          <w:szCs w:val="24"/>
        </w:rPr>
        <w:t xml:space="preserve">The ability to delete </w:t>
      </w:r>
      <w:hyperlink r:id="rId23" w:tooltip="TracCloudGuideProfileReasons" w:history="1">
        <w:r w:rsidRPr="009856FE">
          <w:rPr>
            <w:rStyle w:val="Hyperlink"/>
            <w:rFonts w:ascii="Times New Roman" w:hAnsi="Times New Roman" w:cs="Times New Roman"/>
            <w:b/>
            <w:bCs/>
            <w:sz w:val="24"/>
            <w:szCs w:val="24"/>
          </w:rPr>
          <w:t>Reasons</w:t>
        </w:r>
      </w:hyperlink>
      <w:r w:rsidRPr="009856FE">
        <w:rPr>
          <w:rFonts w:ascii="Times New Roman" w:hAnsi="Times New Roman" w:cs="Times New Roman"/>
          <w:sz w:val="24"/>
          <w:szCs w:val="24"/>
        </w:rPr>
        <w:t xml:space="preserve"> - Other users can still deactivate or modify Reasons, just not delete.</w:t>
      </w:r>
    </w:p>
    <w:p w14:paraId="0FA56084" w14:textId="77777777" w:rsidR="009856FE" w:rsidRPr="009856FE" w:rsidRDefault="009856FE" w:rsidP="009856FE">
      <w:pPr>
        <w:numPr>
          <w:ilvl w:val="0"/>
          <w:numId w:val="28"/>
        </w:numPr>
        <w:jc w:val="center"/>
        <w:rPr>
          <w:rFonts w:ascii="Times New Roman" w:hAnsi="Times New Roman" w:cs="Times New Roman"/>
          <w:sz w:val="24"/>
          <w:szCs w:val="24"/>
        </w:rPr>
      </w:pPr>
      <w:r w:rsidRPr="009856FE">
        <w:rPr>
          <w:rFonts w:ascii="Times New Roman" w:hAnsi="Times New Roman" w:cs="Times New Roman"/>
          <w:b/>
          <w:bCs/>
          <w:sz w:val="24"/>
          <w:szCs w:val="24"/>
        </w:rPr>
        <w:t xml:space="preserve">The ability to edit </w:t>
      </w:r>
      <w:hyperlink r:id="rId24" w:tooltip="TracCloudReports" w:history="1">
        <w:r w:rsidRPr="009856FE">
          <w:rPr>
            <w:rStyle w:val="Hyperlink"/>
            <w:rFonts w:ascii="Times New Roman" w:hAnsi="Times New Roman" w:cs="Times New Roman"/>
            <w:b/>
            <w:bCs/>
            <w:sz w:val="24"/>
            <w:szCs w:val="24"/>
          </w:rPr>
          <w:t>Favorite Reports</w:t>
        </w:r>
      </w:hyperlink>
      <w:r w:rsidRPr="009856FE">
        <w:rPr>
          <w:rFonts w:ascii="Times New Roman" w:hAnsi="Times New Roman" w:cs="Times New Roman"/>
          <w:b/>
          <w:bCs/>
          <w:sz w:val="24"/>
          <w:szCs w:val="24"/>
        </w:rPr>
        <w:t xml:space="preserve"> of other users</w:t>
      </w:r>
    </w:p>
    <w:p w14:paraId="3037D73D" w14:textId="77777777" w:rsidR="009856FE" w:rsidRDefault="009856FE" w:rsidP="009856FE">
      <w:pPr>
        <w:ind w:left="720"/>
        <w:rPr>
          <w:rFonts w:ascii="Times New Roman" w:hAnsi="Times New Roman" w:cs="Times New Roman"/>
          <w:b/>
          <w:bCs/>
          <w:sz w:val="24"/>
          <w:szCs w:val="24"/>
        </w:rPr>
      </w:pPr>
    </w:p>
    <w:p w14:paraId="5D037BAD" w14:textId="77777777" w:rsidR="009856FE" w:rsidRPr="009856FE" w:rsidRDefault="009856FE" w:rsidP="009856FE">
      <w:pPr>
        <w:ind w:left="720"/>
        <w:rPr>
          <w:rFonts w:ascii="Times New Roman" w:hAnsi="Times New Roman" w:cs="Times New Roman"/>
          <w:sz w:val="24"/>
          <w:szCs w:val="24"/>
        </w:rPr>
      </w:pPr>
      <w:r w:rsidRPr="009856FE">
        <w:rPr>
          <w:rFonts w:ascii="Times New Roman" w:hAnsi="Times New Roman" w:cs="Times New Roman"/>
          <w:b/>
          <w:bCs/>
          <w:sz w:val="24"/>
          <w:szCs w:val="24"/>
        </w:rPr>
        <w:t>Profile Admin level or higher</w:t>
      </w:r>
      <w:r w:rsidRPr="009856FE">
        <w:rPr>
          <w:rFonts w:ascii="Times New Roman" w:hAnsi="Times New Roman" w:cs="Times New Roman"/>
          <w:sz w:val="24"/>
          <w:szCs w:val="24"/>
        </w:rPr>
        <w:t xml:space="preserve"> </w:t>
      </w:r>
    </w:p>
    <w:p w14:paraId="69AC83FF" w14:textId="57FF0129" w:rsidR="009856FE" w:rsidRPr="009856FE" w:rsidRDefault="009856FE" w:rsidP="009856FE">
      <w:pPr>
        <w:ind w:left="720"/>
        <w:rPr>
          <w:rFonts w:ascii="Times New Roman" w:hAnsi="Times New Roman" w:cs="Times New Roman"/>
          <w:sz w:val="24"/>
          <w:szCs w:val="24"/>
        </w:rPr>
      </w:pPr>
      <w:r w:rsidRPr="009856FE">
        <w:rPr>
          <w:rFonts w:ascii="Times New Roman" w:hAnsi="Times New Roman" w:cs="Times New Roman"/>
          <w:sz w:val="24"/>
          <w:szCs w:val="24"/>
        </w:rPr>
        <w:t xml:space="preserve">Profile Admins still have access to many important settings and functions in TracCloud, and will be the ideal level for most of your "admin" accounts. Options like Profile Preferences and Group Management are still available, </w:t>
      </w:r>
      <w:r>
        <w:rPr>
          <w:rFonts w:ascii="Times New Roman" w:hAnsi="Times New Roman" w:cs="Times New Roman"/>
          <w:sz w:val="24"/>
          <w:szCs w:val="24"/>
        </w:rPr>
        <w:t>this type of permissions are given to “second in command” or a account manager of their own profile.</w:t>
      </w:r>
    </w:p>
    <w:p w14:paraId="1A50B9E9" w14:textId="77777777" w:rsidR="009856FE" w:rsidRPr="009856FE" w:rsidRDefault="009856FE" w:rsidP="009856FE">
      <w:pPr>
        <w:numPr>
          <w:ilvl w:val="0"/>
          <w:numId w:val="32"/>
        </w:numPr>
        <w:rPr>
          <w:rFonts w:ascii="Times New Roman" w:hAnsi="Times New Roman" w:cs="Times New Roman"/>
          <w:sz w:val="24"/>
          <w:szCs w:val="24"/>
        </w:rPr>
      </w:pPr>
      <w:r w:rsidRPr="009856FE">
        <w:rPr>
          <w:rFonts w:ascii="Times New Roman" w:hAnsi="Times New Roman" w:cs="Times New Roman"/>
          <w:b/>
          <w:bCs/>
          <w:sz w:val="24"/>
          <w:szCs w:val="24"/>
        </w:rPr>
        <w:t xml:space="preserve">The entire </w:t>
      </w:r>
      <w:hyperlink r:id="rId25" w:tooltip="TracCloudGuideProfileGeneral" w:history="1">
        <w:r w:rsidRPr="009856FE">
          <w:rPr>
            <w:rStyle w:val="Hyperlink"/>
            <w:rFonts w:ascii="Times New Roman" w:hAnsi="Times New Roman" w:cs="Times New Roman"/>
            <w:b/>
            <w:bCs/>
            <w:sz w:val="24"/>
            <w:szCs w:val="24"/>
          </w:rPr>
          <w:t>Profiles</w:t>
        </w:r>
      </w:hyperlink>
      <w:r w:rsidRPr="009856FE">
        <w:rPr>
          <w:rFonts w:ascii="Times New Roman" w:hAnsi="Times New Roman" w:cs="Times New Roman"/>
          <w:b/>
          <w:bCs/>
          <w:sz w:val="24"/>
          <w:szCs w:val="24"/>
        </w:rPr>
        <w:t xml:space="preserve"> menu</w:t>
      </w:r>
      <w:r w:rsidRPr="009856FE">
        <w:rPr>
          <w:rFonts w:ascii="Times New Roman" w:hAnsi="Times New Roman" w:cs="Times New Roman"/>
          <w:sz w:val="24"/>
          <w:szCs w:val="24"/>
        </w:rPr>
        <w:t xml:space="preserve"> - Including </w:t>
      </w:r>
      <w:hyperlink r:id="rId26" w:tooltip="TracCloudGuideProfileCenters" w:history="1">
        <w:r w:rsidRPr="009856FE">
          <w:rPr>
            <w:rStyle w:val="Hyperlink"/>
            <w:rFonts w:ascii="Times New Roman" w:hAnsi="Times New Roman" w:cs="Times New Roman"/>
            <w:sz w:val="24"/>
            <w:szCs w:val="24"/>
          </w:rPr>
          <w:t>Centers</w:t>
        </w:r>
      </w:hyperlink>
      <w:r w:rsidRPr="009856FE">
        <w:rPr>
          <w:rFonts w:ascii="Times New Roman" w:hAnsi="Times New Roman" w:cs="Times New Roman"/>
          <w:sz w:val="24"/>
          <w:szCs w:val="24"/>
        </w:rPr>
        <w:t xml:space="preserve">, </w:t>
      </w:r>
      <w:hyperlink r:id="rId27" w:tooltip="TracCloudGuideProfileReasons" w:history="1">
        <w:r w:rsidRPr="009856FE">
          <w:rPr>
            <w:rStyle w:val="Hyperlink"/>
            <w:rFonts w:ascii="Times New Roman" w:hAnsi="Times New Roman" w:cs="Times New Roman"/>
            <w:sz w:val="24"/>
            <w:szCs w:val="24"/>
          </w:rPr>
          <w:t>Reasons</w:t>
        </w:r>
      </w:hyperlink>
      <w:r w:rsidRPr="009856FE">
        <w:rPr>
          <w:rFonts w:ascii="Times New Roman" w:hAnsi="Times New Roman" w:cs="Times New Roman"/>
          <w:sz w:val="24"/>
          <w:szCs w:val="24"/>
        </w:rPr>
        <w:t xml:space="preserve">, </w:t>
      </w:r>
      <w:hyperlink r:id="rId28" w:tooltip="TracCloudGuideProfilePrefsLogInOut" w:history="1">
        <w:r w:rsidRPr="009856FE">
          <w:rPr>
            <w:rStyle w:val="Hyperlink"/>
            <w:rFonts w:ascii="Times New Roman" w:hAnsi="Times New Roman" w:cs="Times New Roman"/>
            <w:sz w:val="24"/>
            <w:szCs w:val="24"/>
          </w:rPr>
          <w:t>Prefs</w:t>
        </w:r>
      </w:hyperlink>
      <w:r w:rsidRPr="009856FE">
        <w:rPr>
          <w:rFonts w:ascii="Times New Roman" w:hAnsi="Times New Roman" w:cs="Times New Roman"/>
          <w:sz w:val="24"/>
          <w:szCs w:val="24"/>
        </w:rPr>
        <w:t>, etc.</w:t>
      </w:r>
    </w:p>
    <w:p w14:paraId="25F8E52E" w14:textId="77777777" w:rsidR="009856FE" w:rsidRPr="009856FE" w:rsidRDefault="009856FE" w:rsidP="009856FE">
      <w:pPr>
        <w:numPr>
          <w:ilvl w:val="0"/>
          <w:numId w:val="33"/>
        </w:numPr>
        <w:rPr>
          <w:rFonts w:ascii="Times New Roman" w:hAnsi="Times New Roman" w:cs="Times New Roman"/>
          <w:sz w:val="24"/>
          <w:szCs w:val="24"/>
        </w:rPr>
      </w:pPr>
      <w:r w:rsidRPr="009856FE">
        <w:rPr>
          <w:rFonts w:ascii="Times New Roman" w:hAnsi="Times New Roman" w:cs="Times New Roman"/>
          <w:b/>
          <w:bCs/>
          <w:sz w:val="24"/>
          <w:szCs w:val="24"/>
        </w:rPr>
        <w:t xml:space="preserve">The entire </w:t>
      </w:r>
      <w:hyperlink r:id="rId29" w:tooltip="TracCloudGuideProfileGroups" w:history="1">
        <w:r w:rsidRPr="009856FE">
          <w:rPr>
            <w:rStyle w:val="Hyperlink"/>
            <w:rFonts w:ascii="Times New Roman" w:hAnsi="Times New Roman" w:cs="Times New Roman"/>
            <w:b/>
            <w:bCs/>
            <w:sz w:val="24"/>
            <w:szCs w:val="24"/>
          </w:rPr>
          <w:t>Groups</w:t>
        </w:r>
      </w:hyperlink>
      <w:r w:rsidRPr="009856FE">
        <w:rPr>
          <w:rFonts w:ascii="Times New Roman" w:hAnsi="Times New Roman" w:cs="Times New Roman"/>
          <w:b/>
          <w:bCs/>
          <w:sz w:val="24"/>
          <w:szCs w:val="24"/>
        </w:rPr>
        <w:t xml:space="preserve"> menu</w:t>
      </w:r>
    </w:p>
    <w:p w14:paraId="587CDEC4" w14:textId="77777777" w:rsidR="009856FE" w:rsidRPr="009856FE" w:rsidRDefault="009856FE" w:rsidP="009856FE">
      <w:pPr>
        <w:numPr>
          <w:ilvl w:val="0"/>
          <w:numId w:val="34"/>
        </w:numPr>
        <w:rPr>
          <w:rFonts w:ascii="Times New Roman" w:hAnsi="Times New Roman" w:cs="Times New Roman"/>
          <w:sz w:val="24"/>
          <w:szCs w:val="24"/>
        </w:rPr>
      </w:pPr>
      <w:r w:rsidRPr="009856FE">
        <w:rPr>
          <w:rFonts w:ascii="Times New Roman" w:hAnsi="Times New Roman" w:cs="Times New Roman"/>
          <w:b/>
          <w:bCs/>
          <w:sz w:val="24"/>
          <w:szCs w:val="24"/>
        </w:rPr>
        <w:t xml:space="preserve">The ability to create or modify ‘All centers’ or ‘All staff’ </w:t>
      </w:r>
      <w:hyperlink r:id="rId30" w:tooltip="TracCloudGuideBasicsSchedule" w:history="1">
        <w:r w:rsidRPr="009856FE">
          <w:rPr>
            <w:rStyle w:val="Hyperlink"/>
            <w:rFonts w:ascii="Times New Roman" w:hAnsi="Times New Roman" w:cs="Times New Roman"/>
            <w:b/>
            <w:bCs/>
            <w:sz w:val="24"/>
            <w:szCs w:val="24"/>
          </w:rPr>
          <w:t>schedule reserve blocks</w:t>
        </w:r>
      </w:hyperlink>
    </w:p>
    <w:p w14:paraId="497AE2DD" w14:textId="77777777" w:rsidR="009856FE" w:rsidRPr="009856FE" w:rsidRDefault="009856FE" w:rsidP="009856FE">
      <w:pPr>
        <w:numPr>
          <w:ilvl w:val="0"/>
          <w:numId w:val="35"/>
        </w:numPr>
        <w:rPr>
          <w:rFonts w:ascii="Times New Roman" w:hAnsi="Times New Roman" w:cs="Times New Roman"/>
          <w:sz w:val="24"/>
          <w:szCs w:val="24"/>
        </w:rPr>
      </w:pPr>
      <w:r w:rsidRPr="009856FE">
        <w:rPr>
          <w:rFonts w:ascii="Times New Roman" w:hAnsi="Times New Roman" w:cs="Times New Roman"/>
          <w:b/>
          <w:bCs/>
          <w:sz w:val="24"/>
          <w:szCs w:val="24"/>
        </w:rPr>
        <w:t>The ability to modify a staff member’s user level</w:t>
      </w:r>
      <w:r w:rsidRPr="009856FE">
        <w:rPr>
          <w:rFonts w:ascii="Times New Roman" w:hAnsi="Times New Roman" w:cs="Times New Roman"/>
          <w:sz w:val="24"/>
          <w:szCs w:val="24"/>
        </w:rPr>
        <w:t xml:space="preserve"> - I.e., 'Staff' level accounts can only create other 'Staff' level accounts, Profile Admins can create Profile Admins or Staff.</w:t>
      </w:r>
    </w:p>
    <w:p w14:paraId="5634E3EF" w14:textId="77777777" w:rsidR="009856FE" w:rsidRPr="009856FE" w:rsidRDefault="009856FE" w:rsidP="009856FE">
      <w:pPr>
        <w:numPr>
          <w:ilvl w:val="0"/>
          <w:numId w:val="37"/>
        </w:numPr>
        <w:rPr>
          <w:rFonts w:ascii="Times New Roman" w:hAnsi="Times New Roman" w:cs="Times New Roman"/>
          <w:sz w:val="24"/>
          <w:szCs w:val="24"/>
        </w:rPr>
      </w:pPr>
      <w:r w:rsidRPr="009856FE">
        <w:rPr>
          <w:rFonts w:ascii="Times New Roman" w:hAnsi="Times New Roman" w:cs="Times New Roman"/>
          <w:b/>
          <w:bCs/>
          <w:sz w:val="24"/>
          <w:szCs w:val="24"/>
        </w:rPr>
        <w:t xml:space="preserve">The ability to modify the assigned Group and Centers of </w:t>
      </w:r>
      <w:hyperlink r:id="rId31" w:tooltip="TracCloud: Staff and Consultants" w:history="1">
        <w:r w:rsidRPr="009856FE">
          <w:rPr>
            <w:rStyle w:val="Hyperlink"/>
            <w:rFonts w:ascii="Times New Roman" w:hAnsi="Times New Roman" w:cs="Times New Roman"/>
            <w:b/>
            <w:bCs/>
            <w:sz w:val="24"/>
            <w:szCs w:val="24"/>
          </w:rPr>
          <w:t>other staff</w:t>
        </w:r>
      </w:hyperlink>
      <w:r w:rsidRPr="009856FE">
        <w:rPr>
          <w:rFonts w:ascii="Times New Roman" w:hAnsi="Times New Roman" w:cs="Times New Roman"/>
          <w:b/>
          <w:bCs/>
          <w:sz w:val="24"/>
          <w:szCs w:val="24"/>
        </w:rPr>
        <w:t>.</w:t>
      </w:r>
      <w:r w:rsidRPr="009856FE">
        <w:rPr>
          <w:rFonts w:ascii="Times New Roman" w:hAnsi="Times New Roman" w:cs="Times New Roman"/>
          <w:sz w:val="24"/>
          <w:szCs w:val="24"/>
        </w:rPr>
        <w:t xml:space="preserve"> </w:t>
      </w:r>
      <w:r w:rsidRPr="009856FE">
        <w:rPr>
          <w:rFonts w:ascii="Times New Roman" w:hAnsi="Times New Roman" w:cs="Times New Roman"/>
          <w:i/>
          <w:iCs/>
          <w:sz w:val="24"/>
          <w:szCs w:val="24"/>
        </w:rPr>
        <w:t>Group</w:t>
      </w:r>
      <w:r w:rsidRPr="009856FE">
        <w:rPr>
          <w:rFonts w:ascii="Times New Roman" w:hAnsi="Times New Roman" w:cs="Times New Roman"/>
          <w:sz w:val="24"/>
          <w:szCs w:val="24"/>
        </w:rPr>
        <w:t xml:space="preserve"> is filtered to only groups assigned to the same profile of the current user's primary center.</w:t>
      </w:r>
    </w:p>
    <w:p w14:paraId="46192928" w14:textId="77777777" w:rsidR="009856FE" w:rsidRPr="009856FE" w:rsidRDefault="009856FE" w:rsidP="009856FE">
      <w:pPr>
        <w:numPr>
          <w:ilvl w:val="0"/>
          <w:numId w:val="38"/>
        </w:numPr>
        <w:rPr>
          <w:rFonts w:ascii="Times New Roman" w:hAnsi="Times New Roman" w:cs="Times New Roman"/>
          <w:sz w:val="24"/>
          <w:szCs w:val="24"/>
        </w:rPr>
      </w:pPr>
      <w:r w:rsidRPr="009856FE">
        <w:rPr>
          <w:rFonts w:ascii="Times New Roman" w:hAnsi="Times New Roman" w:cs="Times New Roman"/>
          <w:b/>
          <w:bCs/>
          <w:sz w:val="24"/>
          <w:szCs w:val="24"/>
        </w:rPr>
        <w:t>Access to the "Delete Selection" option on some listings</w:t>
      </w:r>
      <w:r w:rsidRPr="009856FE">
        <w:rPr>
          <w:rFonts w:ascii="Times New Roman" w:hAnsi="Times New Roman" w:cs="Times New Roman"/>
          <w:sz w:val="24"/>
          <w:szCs w:val="24"/>
        </w:rPr>
        <w:t xml:space="preserve"> - Appointments, Course Lists, Documents, Referrals, Registrations, Success Plans, and Attendance listings, if their group has table access for said listing.</w:t>
      </w:r>
    </w:p>
    <w:p w14:paraId="4E4CBB7F" w14:textId="77777777" w:rsidR="009856FE" w:rsidRPr="009856FE" w:rsidRDefault="009856FE" w:rsidP="009856FE">
      <w:pPr>
        <w:numPr>
          <w:ilvl w:val="0"/>
          <w:numId w:val="39"/>
        </w:numPr>
        <w:rPr>
          <w:rFonts w:ascii="Times New Roman" w:hAnsi="Times New Roman" w:cs="Times New Roman"/>
          <w:sz w:val="24"/>
          <w:szCs w:val="24"/>
        </w:rPr>
      </w:pPr>
      <w:r w:rsidRPr="009856FE">
        <w:rPr>
          <w:rFonts w:ascii="Times New Roman" w:hAnsi="Times New Roman" w:cs="Times New Roman"/>
          <w:b/>
          <w:bCs/>
          <w:sz w:val="24"/>
          <w:szCs w:val="24"/>
        </w:rPr>
        <w:t xml:space="preserve">The ability to create </w:t>
      </w:r>
      <w:hyperlink r:id="rId32" w:tooltip="TracCloudGuideListingsStudents" w:history="1">
        <w:r w:rsidRPr="009856FE">
          <w:rPr>
            <w:rStyle w:val="Hyperlink"/>
            <w:rFonts w:ascii="Times New Roman" w:hAnsi="Times New Roman" w:cs="Times New Roman"/>
            <w:b/>
            <w:bCs/>
            <w:sz w:val="24"/>
            <w:szCs w:val="24"/>
          </w:rPr>
          <w:t>Student</w:t>
        </w:r>
      </w:hyperlink>
      <w:r w:rsidRPr="009856FE">
        <w:rPr>
          <w:rFonts w:ascii="Times New Roman" w:hAnsi="Times New Roman" w:cs="Times New Roman"/>
          <w:b/>
          <w:bCs/>
          <w:sz w:val="24"/>
          <w:szCs w:val="24"/>
        </w:rPr>
        <w:t xml:space="preserve"> records manually. This permission can be granted to staff through a </w:t>
      </w:r>
      <w:hyperlink r:id="rId33" w:tooltip="TracCloud: Permission Groups" w:history="1">
        <w:r w:rsidRPr="009856FE">
          <w:rPr>
            <w:rStyle w:val="Hyperlink"/>
            <w:rFonts w:ascii="Times New Roman" w:hAnsi="Times New Roman" w:cs="Times New Roman"/>
            <w:b/>
            <w:bCs/>
            <w:sz w:val="24"/>
            <w:szCs w:val="24"/>
          </w:rPr>
          <w:t>permission group override</w:t>
        </w:r>
      </w:hyperlink>
      <w:r w:rsidRPr="009856FE">
        <w:rPr>
          <w:rFonts w:ascii="Times New Roman" w:hAnsi="Times New Roman" w:cs="Times New Roman"/>
          <w:b/>
          <w:bCs/>
          <w:sz w:val="24"/>
          <w:szCs w:val="24"/>
        </w:rPr>
        <w:t>.</w:t>
      </w:r>
    </w:p>
    <w:p w14:paraId="2FD31A67" w14:textId="77777777" w:rsidR="009856FE" w:rsidRDefault="009856FE" w:rsidP="009856FE">
      <w:pPr>
        <w:ind w:left="720"/>
        <w:rPr>
          <w:rFonts w:ascii="Times New Roman" w:hAnsi="Times New Roman" w:cs="Times New Roman"/>
          <w:sz w:val="24"/>
          <w:szCs w:val="24"/>
        </w:rPr>
      </w:pPr>
    </w:p>
    <w:p w14:paraId="516E1D6E" w14:textId="3B417871" w:rsidR="009856FE" w:rsidRDefault="009856FE" w:rsidP="009856FE">
      <w:pPr>
        <w:ind w:left="720"/>
        <w:rPr>
          <w:rFonts w:ascii="Times New Roman" w:hAnsi="Times New Roman" w:cs="Times New Roman"/>
          <w:sz w:val="24"/>
          <w:szCs w:val="24"/>
        </w:rPr>
      </w:pPr>
      <w:r>
        <w:rPr>
          <w:rFonts w:ascii="Times New Roman" w:hAnsi="Times New Roman" w:cs="Times New Roman"/>
          <w:b/>
          <w:bCs/>
          <w:sz w:val="24"/>
          <w:szCs w:val="24"/>
        </w:rPr>
        <w:t xml:space="preserve">Staff Account </w:t>
      </w:r>
      <w:r>
        <w:rPr>
          <w:rFonts w:ascii="Times New Roman" w:hAnsi="Times New Roman" w:cs="Times New Roman"/>
          <w:sz w:val="24"/>
          <w:szCs w:val="24"/>
        </w:rPr>
        <w:t xml:space="preserve"> - accounts used for all front desk worker accounts, kiosks, or a user who needs a limited access to the system. </w:t>
      </w:r>
      <w:r w:rsidRPr="009856FE">
        <w:rPr>
          <w:rFonts w:ascii="Times New Roman" w:hAnsi="Times New Roman" w:cs="Times New Roman"/>
          <w:sz w:val="24"/>
          <w:szCs w:val="24"/>
        </w:rPr>
        <w:t xml:space="preserve">Permission groups determine what kind of access your staff have to various elements of TracCloud. Each group represents a set of permissions. Do you want this group to access </w:t>
      </w:r>
      <w:r>
        <w:rPr>
          <w:rFonts w:ascii="Times New Roman" w:hAnsi="Times New Roman" w:cs="Times New Roman"/>
          <w:sz w:val="24"/>
          <w:szCs w:val="24"/>
        </w:rPr>
        <w:t>to schedule appointments</w:t>
      </w:r>
      <w:r w:rsidRPr="009856FE">
        <w:rPr>
          <w:rFonts w:ascii="Times New Roman" w:hAnsi="Times New Roman" w:cs="Times New Roman"/>
          <w:sz w:val="24"/>
          <w:szCs w:val="24"/>
        </w:rPr>
        <w:t>? Which</w:t>
      </w:r>
      <w:r>
        <w:rPr>
          <w:rFonts w:ascii="Times New Roman" w:hAnsi="Times New Roman" w:cs="Times New Roman"/>
          <w:sz w:val="24"/>
          <w:szCs w:val="24"/>
        </w:rPr>
        <w:t xml:space="preserve"> centers can they log a visit</w:t>
      </w:r>
      <w:r w:rsidRPr="009856FE">
        <w:rPr>
          <w:rFonts w:ascii="Times New Roman" w:hAnsi="Times New Roman" w:cs="Times New Roman"/>
          <w:sz w:val="24"/>
          <w:szCs w:val="24"/>
        </w:rPr>
        <w:t>? Can they create students?</w:t>
      </w:r>
    </w:p>
    <w:p w14:paraId="4151834C" w14:textId="77777777" w:rsidR="009856FE" w:rsidRPr="00A52E62" w:rsidRDefault="009856FE" w:rsidP="009856FE">
      <w:pPr>
        <w:ind w:left="720"/>
        <w:rPr>
          <w:rFonts w:ascii="Times New Roman" w:hAnsi="Times New Roman" w:cs="Times New Roman"/>
          <w:sz w:val="24"/>
          <w:szCs w:val="24"/>
        </w:rPr>
      </w:pPr>
    </w:p>
    <w:p w14:paraId="5F1C1EBD" w14:textId="54D41BF0" w:rsidR="003B2834" w:rsidRPr="00A52E62" w:rsidRDefault="003B2834" w:rsidP="003B2834">
      <w:pPr>
        <w:jc w:val="center"/>
        <w:rPr>
          <w:rFonts w:ascii="Times New Roman" w:hAnsi="Times New Roman" w:cs="Times New Roman"/>
          <w:sz w:val="24"/>
          <w:szCs w:val="24"/>
        </w:rPr>
      </w:pPr>
    </w:p>
    <w:p w14:paraId="72C24E37" w14:textId="36F6B3E5" w:rsidR="003B2834" w:rsidRPr="00A52E62" w:rsidRDefault="003B2834" w:rsidP="003B2834">
      <w:pPr>
        <w:jc w:val="center"/>
        <w:rPr>
          <w:rFonts w:ascii="Times New Roman" w:hAnsi="Times New Roman" w:cs="Times New Roman"/>
          <w:sz w:val="24"/>
          <w:szCs w:val="24"/>
        </w:rPr>
      </w:pPr>
    </w:p>
    <w:p w14:paraId="71511228" w14:textId="6815892E" w:rsidR="003B2834" w:rsidRPr="00A52E62" w:rsidRDefault="003B2834" w:rsidP="003B2834">
      <w:pPr>
        <w:jc w:val="center"/>
        <w:rPr>
          <w:rFonts w:ascii="Times New Roman" w:hAnsi="Times New Roman" w:cs="Times New Roman"/>
          <w:sz w:val="24"/>
          <w:szCs w:val="24"/>
        </w:rPr>
      </w:pPr>
      <w:r w:rsidRPr="00A52E62">
        <w:rPr>
          <w:rFonts w:ascii="Times New Roman" w:hAnsi="Times New Roman" w:cs="Times New Roman"/>
          <w:sz w:val="24"/>
          <w:szCs w:val="24"/>
        </w:rPr>
        <w:lastRenderedPageBreak/>
        <w:t>Deactivating an old account is as quick as a simple check box</w:t>
      </w:r>
      <w:r w:rsidR="00A52E62" w:rsidRPr="00A52E62">
        <w:rPr>
          <w:rFonts w:ascii="Times New Roman" w:hAnsi="Times New Roman" w:cs="Times New Roman"/>
          <w:sz w:val="24"/>
          <w:szCs w:val="24"/>
        </w:rPr>
        <w:t xml:space="preserve"> inside the pre existing staff account</w:t>
      </w:r>
      <w:r w:rsidRPr="00A52E62">
        <w:rPr>
          <w:rFonts w:ascii="Times New Roman" w:hAnsi="Times New Roman" w:cs="Times New Roman"/>
          <w:sz w:val="24"/>
          <w:szCs w:val="24"/>
        </w:rPr>
        <w:t>!</w:t>
      </w:r>
    </w:p>
    <w:p w14:paraId="1D3CA173" w14:textId="0C884C59" w:rsidR="00A52E62" w:rsidRPr="00A52E62" w:rsidRDefault="000F087E" w:rsidP="003B2834">
      <w:pPr>
        <w:jc w:val="center"/>
        <w:rPr>
          <w:rFonts w:ascii="Times New Roman" w:hAnsi="Times New Roman" w:cs="Times New Roman"/>
          <w:sz w:val="24"/>
          <w:szCs w:val="24"/>
        </w:rPr>
      </w:pPr>
      <w:r w:rsidRPr="000F087E">
        <w:rPr>
          <w:rFonts w:ascii="Times New Roman" w:hAnsi="Times New Roman" w:cs="Times New Roman"/>
          <w:sz w:val="24"/>
          <w:szCs w:val="24"/>
        </w:rPr>
        <w:drawing>
          <wp:inline distT="0" distB="0" distL="0" distR="0" wp14:anchorId="63E5A701" wp14:editId="33599EBB">
            <wp:extent cx="4937760" cy="1891665"/>
            <wp:effectExtent l="0" t="0" r="0" b="0"/>
            <wp:docPr id="81827859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278598" name=""/>
                    <pic:cNvPicPr/>
                  </pic:nvPicPr>
                  <pic:blipFill rotWithShape="1">
                    <a:blip r:embed="rId34"/>
                    <a:srcRect r="16923"/>
                    <a:stretch/>
                  </pic:blipFill>
                  <pic:spPr bwMode="auto">
                    <a:xfrm>
                      <a:off x="0" y="0"/>
                      <a:ext cx="4937760" cy="1891665"/>
                    </a:xfrm>
                    <a:prstGeom prst="rect">
                      <a:avLst/>
                    </a:prstGeom>
                    <a:ln>
                      <a:noFill/>
                    </a:ln>
                    <a:extLst>
                      <a:ext uri="{53640926-AAD7-44D8-BBD7-CCE9431645EC}">
                        <a14:shadowObscured xmlns:a14="http://schemas.microsoft.com/office/drawing/2010/main"/>
                      </a:ext>
                    </a:extLst>
                  </pic:spPr>
                </pic:pic>
              </a:graphicData>
            </a:graphic>
          </wp:inline>
        </w:drawing>
      </w:r>
    </w:p>
    <w:p w14:paraId="64560368" w14:textId="52CDA797" w:rsidR="003B2834" w:rsidRPr="00A52E62" w:rsidRDefault="003B2834" w:rsidP="003B2834">
      <w:pPr>
        <w:jc w:val="center"/>
        <w:rPr>
          <w:rFonts w:ascii="Times New Roman" w:hAnsi="Times New Roman" w:cs="Times New Roman"/>
          <w:sz w:val="24"/>
          <w:szCs w:val="24"/>
        </w:rPr>
      </w:pPr>
    </w:p>
    <w:p w14:paraId="78380468" w14:textId="3A0A764B" w:rsidR="00A52E62" w:rsidRPr="00A52E62" w:rsidRDefault="00A52E62" w:rsidP="00A52E62">
      <w:pPr>
        <w:rPr>
          <w:rFonts w:ascii="Times New Roman" w:hAnsi="Times New Roman" w:cs="Times New Roman"/>
          <w:sz w:val="24"/>
          <w:szCs w:val="24"/>
        </w:rPr>
      </w:pPr>
    </w:p>
    <w:p w14:paraId="3E68F9F5" w14:textId="3AA5C2A6" w:rsidR="00A52E62" w:rsidRPr="00A52E62" w:rsidRDefault="00A52E62" w:rsidP="00A52E62">
      <w:pPr>
        <w:jc w:val="center"/>
        <w:rPr>
          <w:rFonts w:ascii="Times New Roman" w:hAnsi="Times New Roman" w:cs="Times New Roman"/>
          <w:sz w:val="24"/>
          <w:szCs w:val="24"/>
        </w:rPr>
      </w:pPr>
      <w:r w:rsidRPr="00A52E62">
        <w:rPr>
          <w:rFonts w:ascii="Times New Roman" w:hAnsi="Times New Roman" w:cs="Times New Roman"/>
          <w:sz w:val="24"/>
          <w:szCs w:val="24"/>
        </w:rPr>
        <w:t>What about reports? How do we automate the reports in the system.</w:t>
      </w:r>
    </w:p>
    <w:p w14:paraId="04292324" w14:textId="3935BE79" w:rsidR="00A52E62" w:rsidRPr="00A52E62" w:rsidRDefault="00A52E62" w:rsidP="00A52E62">
      <w:pPr>
        <w:jc w:val="center"/>
        <w:rPr>
          <w:rFonts w:ascii="Times New Roman" w:hAnsi="Times New Roman" w:cs="Times New Roman"/>
          <w:sz w:val="24"/>
          <w:szCs w:val="24"/>
        </w:rPr>
      </w:pPr>
    </w:p>
    <w:p w14:paraId="453E956D" w14:textId="77777777" w:rsidR="00A52E62" w:rsidRPr="00A52E62" w:rsidRDefault="00A52E62" w:rsidP="00A52E62">
      <w:pPr>
        <w:spacing w:before="100" w:beforeAutospacing="1" w:after="100" w:afterAutospacing="1" w:line="240" w:lineRule="auto"/>
        <w:outlineLvl w:val="1"/>
        <w:rPr>
          <w:rFonts w:ascii="Times New Roman" w:eastAsia="Times New Roman" w:hAnsi="Times New Roman" w:cs="Times New Roman"/>
          <w:b/>
          <w:bCs/>
          <w:kern w:val="0"/>
          <w:sz w:val="24"/>
          <w:szCs w:val="24"/>
          <w14:ligatures w14:val="none"/>
        </w:rPr>
      </w:pPr>
      <w:r w:rsidRPr="00A52E62">
        <w:rPr>
          <w:rFonts w:ascii="Times New Roman" w:eastAsia="Times New Roman" w:hAnsi="Times New Roman" w:cs="Times New Roman"/>
          <w:b/>
          <w:bCs/>
          <w:kern w:val="0"/>
          <w:sz w:val="24"/>
          <w:szCs w:val="24"/>
          <w14:ligatures w14:val="none"/>
        </w:rPr>
        <w:t>Saving a Report as a Favorite</w:t>
      </w:r>
    </w:p>
    <w:p w14:paraId="0CF759E2" w14:textId="77777777"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kern w:val="0"/>
          <w:sz w:val="24"/>
          <w:szCs w:val="24"/>
          <w14:ligatures w14:val="none"/>
        </w:rPr>
        <w:t>Find a report that you plan on coming back to? Save it as a favorite for quick access later. From the report results window itself, click the star icon in the top-left corner, choose a name for your favorite, and click save.</w:t>
      </w:r>
    </w:p>
    <w:p w14:paraId="083FDA11" w14:textId="77777777" w:rsidR="00A52E62" w:rsidRPr="00A52E62" w:rsidRDefault="00A52E62" w:rsidP="00A52E62">
      <w:pPr>
        <w:numPr>
          <w:ilvl w:val="0"/>
          <w:numId w:val="6"/>
        </w:numPr>
        <w:spacing w:before="100" w:beforeAutospacing="1" w:after="270"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Allow Group Access</w:t>
      </w:r>
      <w:r w:rsidRPr="00A52E62">
        <w:rPr>
          <w:rFonts w:ascii="Times New Roman" w:eastAsia="Times New Roman" w:hAnsi="Times New Roman" w:cs="Times New Roman"/>
          <w:kern w:val="0"/>
          <w:sz w:val="24"/>
          <w:szCs w:val="24"/>
          <w14:ligatures w14:val="none"/>
        </w:rPr>
        <w:t xml:space="preserve"> will make this report visible to other staff members in your Permission Group.</w:t>
      </w:r>
    </w:p>
    <w:p w14:paraId="149D830A" w14:textId="3C63F5BD" w:rsidR="00A52E62" w:rsidRPr="00A52E62" w:rsidRDefault="00A52E62" w:rsidP="00A52E62">
      <w:pPr>
        <w:spacing w:before="100" w:beforeAutospacing="1" w:after="270"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noProof/>
          <w:color w:val="0000FF"/>
          <w:kern w:val="0"/>
          <w:sz w:val="24"/>
          <w:szCs w:val="24"/>
          <w14:ligatures w14:val="none"/>
        </w:rPr>
        <w:drawing>
          <wp:inline distT="0" distB="0" distL="0" distR="0" wp14:anchorId="7770D325" wp14:editId="02695FC4">
            <wp:extent cx="2910840" cy="1615311"/>
            <wp:effectExtent l="0" t="0" r="3810" b="4445"/>
            <wp:docPr id="12" name="Picture 12">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28668" cy="1625204"/>
                    </a:xfrm>
                    <a:prstGeom prst="rect">
                      <a:avLst/>
                    </a:prstGeom>
                    <a:noFill/>
                    <a:ln>
                      <a:noFill/>
                    </a:ln>
                  </pic:spPr>
                </pic:pic>
              </a:graphicData>
            </a:graphic>
          </wp:inline>
        </w:drawing>
      </w:r>
      <w:r w:rsidRPr="00A52E62">
        <w:rPr>
          <w:rFonts w:ascii="Times New Roman" w:eastAsia="Times New Roman" w:hAnsi="Times New Roman" w:cs="Times New Roman"/>
          <w:noProof/>
          <w:color w:val="0000FF"/>
          <w:kern w:val="0"/>
          <w:sz w:val="24"/>
          <w:szCs w:val="24"/>
          <w14:ligatures w14:val="none"/>
        </w:rPr>
        <w:drawing>
          <wp:inline distT="0" distB="0" distL="0" distR="0" wp14:anchorId="3E611785" wp14:editId="743DABDD">
            <wp:extent cx="2857500" cy="1895475"/>
            <wp:effectExtent l="0" t="0" r="0" b="9525"/>
            <wp:docPr id="11" name="Picture 11">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37"/>
                    </pic:cNvP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57500" cy="1895475"/>
                    </a:xfrm>
                    <a:prstGeom prst="rect">
                      <a:avLst/>
                    </a:prstGeom>
                    <a:noFill/>
                    <a:ln>
                      <a:noFill/>
                    </a:ln>
                  </pic:spPr>
                </pic:pic>
              </a:graphicData>
            </a:graphic>
          </wp:inline>
        </w:drawing>
      </w:r>
    </w:p>
    <w:p w14:paraId="79B8C755" w14:textId="77777777"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kern w:val="0"/>
          <w:sz w:val="24"/>
          <w:szCs w:val="24"/>
          <w14:ligatures w14:val="none"/>
        </w:rPr>
        <w:t xml:space="preserve">This report can then be found from your dashboard under </w:t>
      </w:r>
      <w:r w:rsidRPr="00A52E62">
        <w:rPr>
          <w:rFonts w:ascii="Times New Roman" w:eastAsia="Times New Roman" w:hAnsi="Times New Roman" w:cs="Times New Roman"/>
          <w:i/>
          <w:iCs/>
          <w:kern w:val="0"/>
          <w:sz w:val="24"/>
          <w:szCs w:val="24"/>
          <w14:ligatures w14:val="none"/>
        </w:rPr>
        <w:t>Reports &gt; Favorites</w:t>
      </w:r>
      <w:r w:rsidRPr="00A52E62">
        <w:rPr>
          <w:rFonts w:ascii="Times New Roman" w:eastAsia="Times New Roman" w:hAnsi="Times New Roman" w:cs="Times New Roman"/>
          <w:kern w:val="0"/>
          <w:sz w:val="24"/>
          <w:szCs w:val="24"/>
          <w14:ligatures w14:val="none"/>
        </w:rPr>
        <w:t xml:space="preserve"> at any time.</w:t>
      </w:r>
    </w:p>
    <w:p w14:paraId="40C40AA1" w14:textId="64C2CD1C"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noProof/>
          <w:color w:val="0000FF"/>
          <w:kern w:val="0"/>
          <w:sz w:val="24"/>
          <w:szCs w:val="24"/>
          <w14:ligatures w14:val="none"/>
        </w:rPr>
        <w:lastRenderedPageBreak/>
        <w:drawing>
          <wp:inline distT="0" distB="0" distL="0" distR="0" wp14:anchorId="2DD02481" wp14:editId="12EE8DCE">
            <wp:extent cx="5943600" cy="1678940"/>
            <wp:effectExtent l="0" t="0" r="0" b="0"/>
            <wp:docPr id="10" name="Picture 10">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43600" cy="1678940"/>
                    </a:xfrm>
                    <a:prstGeom prst="rect">
                      <a:avLst/>
                    </a:prstGeom>
                    <a:noFill/>
                    <a:ln>
                      <a:noFill/>
                    </a:ln>
                  </pic:spPr>
                </pic:pic>
              </a:graphicData>
            </a:graphic>
          </wp:inline>
        </w:drawing>
      </w:r>
      <w:r w:rsidRPr="00A52E62">
        <w:rPr>
          <w:rFonts w:ascii="Times New Roman" w:eastAsia="Times New Roman" w:hAnsi="Times New Roman" w:cs="Times New Roman"/>
          <w:kern w:val="0"/>
          <w:sz w:val="24"/>
          <w:szCs w:val="24"/>
          <w14:ligatures w14:val="none"/>
        </w:rPr>
        <w:br/>
      </w:r>
      <w:r w:rsidRPr="00A52E62">
        <w:rPr>
          <w:rFonts w:ascii="Times New Roman" w:eastAsia="Times New Roman" w:hAnsi="Times New Roman" w:cs="Times New Roman"/>
          <w:noProof/>
          <w:color w:val="0000FF"/>
          <w:kern w:val="0"/>
          <w:sz w:val="24"/>
          <w:szCs w:val="24"/>
          <w14:ligatures w14:val="none"/>
        </w:rPr>
        <w:drawing>
          <wp:inline distT="0" distB="0" distL="0" distR="0" wp14:anchorId="251544E1" wp14:editId="62170F5C">
            <wp:extent cx="5943600" cy="2096135"/>
            <wp:effectExtent l="0" t="0" r="0" b="0"/>
            <wp:docPr id="9" name="Picture 9">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41"/>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43600" cy="2096135"/>
                    </a:xfrm>
                    <a:prstGeom prst="rect">
                      <a:avLst/>
                    </a:prstGeom>
                    <a:noFill/>
                    <a:ln>
                      <a:noFill/>
                    </a:ln>
                  </pic:spPr>
                </pic:pic>
              </a:graphicData>
            </a:graphic>
          </wp:inline>
        </w:drawing>
      </w:r>
    </w:p>
    <w:p w14:paraId="3BD89AFB" w14:textId="77777777" w:rsidR="00A52E62" w:rsidRPr="00A52E62" w:rsidRDefault="007D7D6C" w:rsidP="00A52E62">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C002150">
          <v:rect id="_x0000_i1025" style="width:0;height:1.5pt" o:hralign="center" o:hrstd="t" o:hr="t" fillcolor="#a0a0a0" stroked="f"/>
        </w:pict>
      </w:r>
    </w:p>
    <w:p w14:paraId="7FBE5683" w14:textId="77777777" w:rsidR="00A52E62" w:rsidRPr="00A52E62" w:rsidRDefault="00A52E62" w:rsidP="00A52E62">
      <w:pPr>
        <w:spacing w:before="100" w:beforeAutospacing="1" w:after="100" w:afterAutospacing="1" w:line="240" w:lineRule="auto"/>
        <w:outlineLvl w:val="1"/>
        <w:rPr>
          <w:rFonts w:ascii="Times New Roman" w:eastAsia="Times New Roman" w:hAnsi="Times New Roman" w:cs="Times New Roman"/>
          <w:b/>
          <w:bCs/>
          <w:kern w:val="0"/>
          <w:sz w:val="24"/>
          <w:szCs w:val="24"/>
          <w14:ligatures w14:val="none"/>
        </w:rPr>
      </w:pPr>
      <w:r w:rsidRPr="00A52E62">
        <w:rPr>
          <w:rFonts w:ascii="Times New Roman" w:eastAsia="Times New Roman" w:hAnsi="Times New Roman" w:cs="Times New Roman"/>
          <w:b/>
          <w:bCs/>
          <w:kern w:val="0"/>
          <w:sz w:val="24"/>
          <w:szCs w:val="24"/>
          <w14:ligatures w14:val="none"/>
        </w:rPr>
        <w:t>Automating a Favorite Report</w:t>
      </w:r>
    </w:p>
    <w:p w14:paraId="4409DCCC" w14:textId="77777777"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kern w:val="0"/>
          <w:sz w:val="24"/>
          <w:szCs w:val="24"/>
          <w14:ligatures w14:val="none"/>
        </w:rPr>
        <w:t xml:space="preserve">After saving your report as a favorite, you can automate it to run on a set schedule and be emailed to you or a group of users. </w:t>
      </w:r>
    </w:p>
    <w:p w14:paraId="496845AA" w14:textId="77777777"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kern w:val="0"/>
          <w:sz w:val="24"/>
          <w:szCs w:val="24"/>
          <w14:ligatures w14:val="none"/>
        </w:rPr>
        <w:t xml:space="preserve">Start by going to </w:t>
      </w:r>
      <w:r w:rsidRPr="00A52E62">
        <w:rPr>
          <w:rFonts w:ascii="Times New Roman" w:eastAsia="Times New Roman" w:hAnsi="Times New Roman" w:cs="Times New Roman"/>
          <w:i/>
          <w:iCs/>
          <w:kern w:val="0"/>
          <w:sz w:val="24"/>
          <w:szCs w:val="24"/>
          <w14:ligatures w14:val="none"/>
        </w:rPr>
        <w:t>Reports &gt; Favorites &gt; Edit Favorites</w:t>
      </w:r>
      <w:r w:rsidRPr="00A52E62">
        <w:rPr>
          <w:rFonts w:ascii="Times New Roman" w:eastAsia="Times New Roman" w:hAnsi="Times New Roman" w:cs="Times New Roman"/>
          <w:kern w:val="0"/>
          <w:sz w:val="24"/>
          <w:szCs w:val="24"/>
          <w14:ligatures w14:val="none"/>
        </w:rPr>
        <w:t>. This will bring you to the following screen. Click on the Pencil icon of the report you want to automate.</w:t>
      </w:r>
    </w:p>
    <w:p w14:paraId="40457681" w14:textId="60112289" w:rsidR="00A52E62" w:rsidRPr="00A52E62" w:rsidRDefault="00A52E62" w:rsidP="00A52E62">
      <w:pPr>
        <w:spacing w:before="100" w:beforeAutospacing="1" w:after="270"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noProof/>
          <w:color w:val="0000FF"/>
          <w:kern w:val="0"/>
          <w:sz w:val="24"/>
          <w:szCs w:val="24"/>
          <w14:ligatures w14:val="none"/>
        </w:rPr>
        <w:drawing>
          <wp:inline distT="0" distB="0" distL="0" distR="0" wp14:anchorId="6C0ACF07" wp14:editId="1114A52B">
            <wp:extent cx="5943600" cy="1506220"/>
            <wp:effectExtent l="0" t="0" r="0" b="0"/>
            <wp:docPr id="8" name="Picture 8">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43600" cy="1506220"/>
                    </a:xfrm>
                    <a:prstGeom prst="rect">
                      <a:avLst/>
                    </a:prstGeom>
                    <a:noFill/>
                    <a:ln>
                      <a:noFill/>
                    </a:ln>
                  </pic:spPr>
                </pic:pic>
              </a:graphicData>
            </a:graphic>
          </wp:inline>
        </w:drawing>
      </w:r>
    </w:p>
    <w:p w14:paraId="43E01458" w14:textId="77777777" w:rsidR="00A52E62" w:rsidRPr="00A52E62" w:rsidRDefault="00A52E62" w:rsidP="00A52E62">
      <w:pPr>
        <w:numPr>
          <w:ilvl w:val="0"/>
          <w:numId w:val="7"/>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Deliver to:</w:t>
      </w:r>
      <w:r w:rsidRPr="00A52E62">
        <w:rPr>
          <w:rFonts w:ascii="Times New Roman" w:eastAsia="Times New Roman" w:hAnsi="Times New Roman" w:cs="Times New Roman"/>
          <w:kern w:val="0"/>
          <w:sz w:val="24"/>
          <w:szCs w:val="24"/>
          <w14:ligatures w14:val="none"/>
        </w:rPr>
        <w:t xml:space="preserve"> should be set to </w:t>
      </w:r>
      <w:r w:rsidRPr="00A52E62">
        <w:rPr>
          <w:rFonts w:ascii="Times New Roman" w:eastAsia="Times New Roman" w:hAnsi="Times New Roman" w:cs="Times New Roman"/>
          <w:b/>
          <w:bCs/>
          <w:kern w:val="0"/>
          <w:sz w:val="24"/>
          <w:szCs w:val="24"/>
          <w14:ligatures w14:val="none"/>
        </w:rPr>
        <w:t>Email</w:t>
      </w:r>
      <w:r w:rsidRPr="00A52E62">
        <w:rPr>
          <w:rFonts w:ascii="Times New Roman" w:eastAsia="Times New Roman" w:hAnsi="Times New Roman" w:cs="Times New Roman"/>
          <w:kern w:val="0"/>
          <w:sz w:val="24"/>
          <w:szCs w:val="24"/>
          <w14:ligatures w14:val="none"/>
        </w:rPr>
        <w:t xml:space="preserve"> in this case.</w:t>
      </w:r>
    </w:p>
    <w:p w14:paraId="067959E0" w14:textId="77777777" w:rsidR="00A52E62" w:rsidRPr="00A52E62" w:rsidRDefault="00A52E62" w:rsidP="00A52E62">
      <w:pPr>
        <w:numPr>
          <w:ilvl w:val="0"/>
          <w:numId w:val="8"/>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Email Address(es)</w:t>
      </w:r>
      <w:r w:rsidRPr="00A52E62">
        <w:rPr>
          <w:rFonts w:ascii="Times New Roman" w:eastAsia="Times New Roman" w:hAnsi="Times New Roman" w:cs="Times New Roman"/>
          <w:kern w:val="0"/>
          <w:sz w:val="24"/>
          <w:szCs w:val="24"/>
          <w14:ligatures w14:val="none"/>
        </w:rPr>
        <w:t xml:space="preserve"> is where you'll add your recipients' email addresses. Multiple addresses can be entered, delimited by a semicolon.</w:t>
      </w:r>
    </w:p>
    <w:p w14:paraId="78799B0C" w14:textId="77777777" w:rsidR="00A52E62" w:rsidRPr="00A52E62" w:rsidRDefault="00A52E62" w:rsidP="00A52E62">
      <w:pPr>
        <w:numPr>
          <w:ilvl w:val="0"/>
          <w:numId w:val="9"/>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lastRenderedPageBreak/>
        <w:t>Enable Automation</w:t>
      </w:r>
      <w:r w:rsidRPr="00A52E62">
        <w:rPr>
          <w:rFonts w:ascii="Times New Roman" w:eastAsia="Times New Roman" w:hAnsi="Times New Roman" w:cs="Times New Roman"/>
          <w:kern w:val="0"/>
          <w:sz w:val="24"/>
          <w:szCs w:val="24"/>
          <w14:ligatures w14:val="none"/>
        </w:rPr>
        <w:t xml:space="preserve"> will enable automation and make the following options available.</w:t>
      </w:r>
    </w:p>
    <w:p w14:paraId="6C3E0FCC" w14:textId="77777777" w:rsidR="00A52E62" w:rsidRPr="00A52E62" w:rsidRDefault="00A52E62" w:rsidP="00A52E62">
      <w:pPr>
        <w:numPr>
          <w:ilvl w:val="0"/>
          <w:numId w:val="10"/>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Message to include in the report email</w:t>
      </w:r>
      <w:r w:rsidRPr="00A52E62">
        <w:rPr>
          <w:rFonts w:ascii="Times New Roman" w:eastAsia="Times New Roman" w:hAnsi="Times New Roman" w:cs="Times New Roman"/>
          <w:kern w:val="0"/>
          <w:sz w:val="24"/>
          <w:szCs w:val="24"/>
          <w14:ligatures w14:val="none"/>
        </w:rPr>
        <w:t xml:space="preserve"> will add in some custom messaging to your emailed report.</w:t>
      </w:r>
    </w:p>
    <w:p w14:paraId="23F0E971" w14:textId="77777777" w:rsidR="00A52E62" w:rsidRPr="00A52E62" w:rsidRDefault="00A52E62" w:rsidP="00A52E62">
      <w:pPr>
        <w:numPr>
          <w:ilvl w:val="0"/>
          <w:numId w:val="1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Automated report frequency</w:t>
      </w:r>
      <w:r w:rsidRPr="00A52E62">
        <w:rPr>
          <w:rFonts w:ascii="Times New Roman" w:eastAsia="Times New Roman" w:hAnsi="Times New Roman" w:cs="Times New Roman"/>
          <w:kern w:val="0"/>
          <w:sz w:val="24"/>
          <w:szCs w:val="24"/>
          <w14:ligatures w14:val="none"/>
        </w:rPr>
        <w:t>. Do you want this report to run daily, weekly, monthly, or once on a specific date?</w:t>
      </w:r>
    </w:p>
    <w:p w14:paraId="6C384FEB" w14:textId="77777777" w:rsidR="00A52E62" w:rsidRPr="00A52E62" w:rsidRDefault="00A52E62" w:rsidP="00A52E62">
      <w:pPr>
        <w:numPr>
          <w:ilvl w:val="0"/>
          <w:numId w:val="12"/>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Time</w:t>
      </w:r>
      <w:r w:rsidRPr="00A52E62">
        <w:rPr>
          <w:rFonts w:ascii="Times New Roman" w:eastAsia="Times New Roman" w:hAnsi="Times New Roman" w:cs="Times New Roman"/>
          <w:kern w:val="0"/>
          <w:sz w:val="24"/>
          <w:szCs w:val="24"/>
          <w14:ligatures w14:val="none"/>
        </w:rPr>
        <w:t xml:space="preserve"> will determine the time that this report will run on your scheduled frequency.</w:t>
      </w:r>
    </w:p>
    <w:p w14:paraId="475EC93B" w14:textId="77777777" w:rsidR="00A52E62" w:rsidRPr="00A52E62" w:rsidRDefault="00A52E62" w:rsidP="00A52E62">
      <w:pPr>
        <w:numPr>
          <w:ilvl w:val="0"/>
          <w:numId w:val="13"/>
        </w:numPr>
        <w:spacing w:before="100" w:beforeAutospacing="1" w:after="270"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b/>
          <w:bCs/>
          <w:kern w:val="0"/>
          <w:sz w:val="24"/>
          <w:szCs w:val="24"/>
          <w14:ligatures w14:val="none"/>
        </w:rPr>
        <w:t>Overwrite This Favorite Report</w:t>
      </w:r>
      <w:r w:rsidRPr="00A52E62">
        <w:rPr>
          <w:rFonts w:ascii="Times New Roman" w:eastAsia="Times New Roman" w:hAnsi="Times New Roman" w:cs="Times New Roman"/>
          <w:kern w:val="0"/>
          <w:sz w:val="24"/>
          <w:szCs w:val="24"/>
          <w14:ligatures w14:val="none"/>
        </w:rPr>
        <w:t xml:space="preserve"> will overwrite your existing report settings with your new automation rules.</w:t>
      </w:r>
    </w:p>
    <w:p w14:paraId="1A5AB4C7" w14:textId="77777777" w:rsidR="00A52E62" w:rsidRPr="00A52E62" w:rsidRDefault="00A52E62" w:rsidP="00A52E62">
      <w:pPr>
        <w:spacing w:before="100" w:beforeAutospacing="1" w:after="270"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kern w:val="0"/>
          <w:sz w:val="24"/>
          <w:szCs w:val="24"/>
          <w14:ligatures w14:val="none"/>
        </w:rPr>
        <w:t>Click save to apply your changes.</w:t>
      </w:r>
    </w:p>
    <w:p w14:paraId="24D5EFB1" w14:textId="7BEE9668" w:rsidR="00A52E62" w:rsidRPr="00A52E62" w:rsidRDefault="00A52E62" w:rsidP="00A52E6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A52E62">
        <w:rPr>
          <w:rFonts w:ascii="Times New Roman" w:eastAsia="Times New Roman" w:hAnsi="Times New Roman" w:cs="Times New Roman"/>
          <w:noProof/>
          <w:color w:val="0000FF"/>
          <w:kern w:val="0"/>
          <w:sz w:val="24"/>
          <w:szCs w:val="24"/>
          <w14:ligatures w14:val="none"/>
        </w:rPr>
        <w:drawing>
          <wp:inline distT="0" distB="0" distL="0" distR="0" wp14:anchorId="75B53EFE" wp14:editId="135D4361">
            <wp:extent cx="5943600" cy="3021965"/>
            <wp:effectExtent l="0" t="0" r="0" b="6985"/>
            <wp:docPr id="7" name="Picture 7">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a:hlinkClick r:id="rId45"/>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43600" cy="3021965"/>
                    </a:xfrm>
                    <a:prstGeom prst="rect">
                      <a:avLst/>
                    </a:prstGeom>
                    <a:noFill/>
                    <a:ln>
                      <a:noFill/>
                    </a:ln>
                  </pic:spPr>
                </pic:pic>
              </a:graphicData>
            </a:graphic>
          </wp:inline>
        </w:drawing>
      </w:r>
    </w:p>
    <w:p w14:paraId="6C34CAA4" w14:textId="77777777" w:rsidR="00A52E62" w:rsidRPr="00A52E62" w:rsidRDefault="00A52E62" w:rsidP="003A711C">
      <w:pPr>
        <w:rPr>
          <w:rFonts w:ascii="Times New Roman" w:hAnsi="Times New Roman" w:cs="Times New Roman"/>
          <w:sz w:val="24"/>
          <w:szCs w:val="24"/>
        </w:rPr>
      </w:pPr>
    </w:p>
    <w:sectPr w:rsidR="00A52E62" w:rsidRPr="00A52E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31C8F"/>
    <w:multiLevelType w:val="hybridMultilevel"/>
    <w:tmpl w:val="4498DE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22653F"/>
    <w:multiLevelType w:val="multilevel"/>
    <w:tmpl w:val="C346E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BF0482"/>
    <w:multiLevelType w:val="multilevel"/>
    <w:tmpl w:val="1BD05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EE4701"/>
    <w:multiLevelType w:val="multilevel"/>
    <w:tmpl w:val="83A60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447E08"/>
    <w:multiLevelType w:val="multilevel"/>
    <w:tmpl w:val="B202A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644B0D"/>
    <w:multiLevelType w:val="multilevel"/>
    <w:tmpl w:val="E2B02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441C91"/>
    <w:multiLevelType w:val="hybridMultilevel"/>
    <w:tmpl w:val="5AAAB0FC"/>
    <w:lvl w:ilvl="0" w:tplc="69EC0CF8">
      <w:start w:val="1"/>
      <w:numFmt w:val="bullet"/>
      <w:lvlText w:val=""/>
      <w:lvlJc w:val="left"/>
      <w:pPr>
        <w:tabs>
          <w:tab w:val="num" w:pos="720"/>
        </w:tabs>
        <w:ind w:left="720" w:hanging="360"/>
      </w:pPr>
      <w:rPr>
        <w:rFonts w:ascii="Wingdings" w:hAnsi="Wingdings" w:hint="default"/>
      </w:rPr>
    </w:lvl>
    <w:lvl w:ilvl="1" w:tplc="E0DE5138" w:tentative="1">
      <w:start w:val="1"/>
      <w:numFmt w:val="bullet"/>
      <w:lvlText w:val=""/>
      <w:lvlJc w:val="left"/>
      <w:pPr>
        <w:tabs>
          <w:tab w:val="num" w:pos="1440"/>
        </w:tabs>
        <w:ind w:left="1440" w:hanging="360"/>
      </w:pPr>
      <w:rPr>
        <w:rFonts w:ascii="Wingdings" w:hAnsi="Wingdings" w:hint="default"/>
      </w:rPr>
    </w:lvl>
    <w:lvl w:ilvl="2" w:tplc="410AA52A" w:tentative="1">
      <w:start w:val="1"/>
      <w:numFmt w:val="bullet"/>
      <w:lvlText w:val=""/>
      <w:lvlJc w:val="left"/>
      <w:pPr>
        <w:tabs>
          <w:tab w:val="num" w:pos="2160"/>
        </w:tabs>
        <w:ind w:left="2160" w:hanging="360"/>
      </w:pPr>
      <w:rPr>
        <w:rFonts w:ascii="Wingdings" w:hAnsi="Wingdings" w:hint="default"/>
      </w:rPr>
    </w:lvl>
    <w:lvl w:ilvl="3" w:tplc="BCDA6D64" w:tentative="1">
      <w:start w:val="1"/>
      <w:numFmt w:val="bullet"/>
      <w:lvlText w:val=""/>
      <w:lvlJc w:val="left"/>
      <w:pPr>
        <w:tabs>
          <w:tab w:val="num" w:pos="2880"/>
        </w:tabs>
        <w:ind w:left="2880" w:hanging="360"/>
      </w:pPr>
      <w:rPr>
        <w:rFonts w:ascii="Wingdings" w:hAnsi="Wingdings" w:hint="default"/>
      </w:rPr>
    </w:lvl>
    <w:lvl w:ilvl="4" w:tplc="093CB4E0" w:tentative="1">
      <w:start w:val="1"/>
      <w:numFmt w:val="bullet"/>
      <w:lvlText w:val=""/>
      <w:lvlJc w:val="left"/>
      <w:pPr>
        <w:tabs>
          <w:tab w:val="num" w:pos="3600"/>
        </w:tabs>
        <w:ind w:left="3600" w:hanging="360"/>
      </w:pPr>
      <w:rPr>
        <w:rFonts w:ascii="Wingdings" w:hAnsi="Wingdings" w:hint="default"/>
      </w:rPr>
    </w:lvl>
    <w:lvl w:ilvl="5" w:tplc="AB2C6B9A" w:tentative="1">
      <w:start w:val="1"/>
      <w:numFmt w:val="bullet"/>
      <w:lvlText w:val=""/>
      <w:lvlJc w:val="left"/>
      <w:pPr>
        <w:tabs>
          <w:tab w:val="num" w:pos="4320"/>
        </w:tabs>
        <w:ind w:left="4320" w:hanging="360"/>
      </w:pPr>
      <w:rPr>
        <w:rFonts w:ascii="Wingdings" w:hAnsi="Wingdings" w:hint="default"/>
      </w:rPr>
    </w:lvl>
    <w:lvl w:ilvl="6" w:tplc="6C0C61F0" w:tentative="1">
      <w:start w:val="1"/>
      <w:numFmt w:val="bullet"/>
      <w:lvlText w:val=""/>
      <w:lvlJc w:val="left"/>
      <w:pPr>
        <w:tabs>
          <w:tab w:val="num" w:pos="5040"/>
        </w:tabs>
        <w:ind w:left="5040" w:hanging="360"/>
      </w:pPr>
      <w:rPr>
        <w:rFonts w:ascii="Wingdings" w:hAnsi="Wingdings" w:hint="default"/>
      </w:rPr>
    </w:lvl>
    <w:lvl w:ilvl="7" w:tplc="B18CD56C" w:tentative="1">
      <w:start w:val="1"/>
      <w:numFmt w:val="bullet"/>
      <w:lvlText w:val=""/>
      <w:lvlJc w:val="left"/>
      <w:pPr>
        <w:tabs>
          <w:tab w:val="num" w:pos="5760"/>
        </w:tabs>
        <w:ind w:left="5760" w:hanging="360"/>
      </w:pPr>
      <w:rPr>
        <w:rFonts w:ascii="Wingdings" w:hAnsi="Wingdings" w:hint="default"/>
      </w:rPr>
    </w:lvl>
    <w:lvl w:ilvl="8" w:tplc="06F06FC6"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5D4D69"/>
    <w:multiLevelType w:val="hybridMultilevel"/>
    <w:tmpl w:val="DC00A760"/>
    <w:lvl w:ilvl="0" w:tplc="9BDA73FA">
      <w:start w:val="1"/>
      <w:numFmt w:val="bullet"/>
      <w:lvlText w:val=""/>
      <w:lvlJc w:val="left"/>
      <w:pPr>
        <w:tabs>
          <w:tab w:val="num" w:pos="720"/>
        </w:tabs>
        <w:ind w:left="720" w:hanging="360"/>
      </w:pPr>
      <w:rPr>
        <w:rFonts w:ascii="Wingdings" w:hAnsi="Wingdings" w:hint="default"/>
      </w:rPr>
    </w:lvl>
    <w:lvl w:ilvl="1" w:tplc="A190B3DC" w:tentative="1">
      <w:start w:val="1"/>
      <w:numFmt w:val="bullet"/>
      <w:lvlText w:val=""/>
      <w:lvlJc w:val="left"/>
      <w:pPr>
        <w:tabs>
          <w:tab w:val="num" w:pos="1440"/>
        </w:tabs>
        <w:ind w:left="1440" w:hanging="360"/>
      </w:pPr>
      <w:rPr>
        <w:rFonts w:ascii="Wingdings" w:hAnsi="Wingdings" w:hint="default"/>
      </w:rPr>
    </w:lvl>
    <w:lvl w:ilvl="2" w:tplc="8DE87C0E" w:tentative="1">
      <w:start w:val="1"/>
      <w:numFmt w:val="bullet"/>
      <w:lvlText w:val=""/>
      <w:lvlJc w:val="left"/>
      <w:pPr>
        <w:tabs>
          <w:tab w:val="num" w:pos="2160"/>
        </w:tabs>
        <w:ind w:left="2160" w:hanging="360"/>
      </w:pPr>
      <w:rPr>
        <w:rFonts w:ascii="Wingdings" w:hAnsi="Wingdings" w:hint="default"/>
      </w:rPr>
    </w:lvl>
    <w:lvl w:ilvl="3" w:tplc="C128D6C4" w:tentative="1">
      <w:start w:val="1"/>
      <w:numFmt w:val="bullet"/>
      <w:lvlText w:val=""/>
      <w:lvlJc w:val="left"/>
      <w:pPr>
        <w:tabs>
          <w:tab w:val="num" w:pos="2880"/>
        </w:tabs>
        <w:ind w:left="2880" w:hanging="360"/>
      </w:pPr>
      <w:rPr>
        <w:rFonts w:ascii="Wingdings" w:hAnsi="Wingdings" w:hint="default"/>
      </w:rPr>
    </w:lvl>
    <w:lvl w:ilvl="4" w:tplc="D3F4D9B8" w:tentative="1">
      <w:start w:val="1"/>
      <w:numFmt w:val="bullet"/>
      <w:lvlText w:val=""/>
      <w:lvlJc w:val="left"/>
      <w:pPr>
        <w:tabs>
          <w:tab w:val="num" w:pos="3600"/>
        </w:tabs>
        <w:ind w:left="3600" w:hanging="360"/>
      </w:pPr>
      <w:rPr>
        <w:rFonts w:ascii="Wingdings" w:hAnsi="Wingdings" w:hint="default"/>
      </w:rPr>
    </w:lvl>
    <w:lvl w:ilvl="5" w:tplc="21D677D4" w:tentative="1">
      <w:start w:val="1"/>
      <w:numFmt w:val="bullet"/>
      <w:lvlText w:val=""/>
      <w:lvlJc w:val="left"/>
      <w:pPr>
        <w:tabs>
          <w:tab w:val="num" w:pos="4320"/>
        </w:tabs>
        <w:ind w:left="4320" w:hanging="360"/>
      </w:pPr>
      <w:rPr>
        <w:rFonts w:ascii="Wingdings" w:hAnsi="Wingdings" w:hint="default"/>
      </w:rPr>
    </w:lvl>
    <w:lvl w:ilvl="6" w:tplc="76726872" w:tentative="1">
      <w:start w:val="1"/>
      <w:numFmt w:val="bullet"/>
      <w:lvlText w:val=""/>
      <w:lvlJc w:val="left"/>
      <w:pPr>
        <w:tabs>
          <w:tab w:val="num" w:pos="5040"/>
        </w:tabs>
        <w:ind w:left="5040" w:hanging="360"/>
      </w:pPr>
      <w:rPr>
        <w:rFonts w:ascii="Wingdings" w:hAnsi="Wingdings" w:hint="default"/>
      </w:rPr>
    </w:lvl>
    <w:lvl w:ilvl="7" w:tplc="38163226" w:tentative="1">
      <w:start w:val="1"/>
      <w:numFmt w:val="bullet"/>
      <w:lvlText w:val=""/>
      <w:lvlJc w:val="left"/>
      <w:pPr>
        <w:tabs>
          <w:tab w:val="num" w:pos="5760"/>
        </w:tabs>
        <w:ind w:left="5760" w:hanging="360"/>
      </w:pPr>
      <w:rPr>
        <w:rFonts w:ascii="Wingdings" w:hAnsi="Wingdings" w:hint="default"/>
      </w:rPr>
    </w:lvl>
    <w:lvl w:ilvl="8" w:tplc="680C15C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516042"/>
    <w:multiLevelType w:val="multilevel"/>
    <w:tmpl w:val="069A9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7D4176B"/>
    <w:multiLevelType w:val="multilevel"/>
    <w:tmpl w:val="4490B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722F1C"/>
    <w:multiLevelType w:val="multilevel"/>
    <w:tmpl w:val="E8B61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394A5B"/>
    <w:multiLevelType w:val="multilevel"/>
    <w:tmpl w:val="7E88A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3515590"/>
    <w:multiLevelType w:val="multilevel"/>
    <w:tmpl w:val="9EA0C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67A2F3D"/>
    <w:multiLevelType w:val="multilevel"/>
    <w:tmpl w:val="EBEC6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798719A"/>
    <w:multiLevelType w:val="hybridMultilevel"/>
    <w:tmpl w:val="DFDEC832"/>
    <w:lvl w:ilvl="0" w:tplc="BA9EE720">
      <w:start w:val="1"/>
      <w:numFmt w:val="bullet"/>
      <w:lvlText w:val=""/>
      <w:lvlJc w:val="left"/>
      <w:pPr>
        <w:tabs>
          <w:tab w:val="num" w:pos="720"/>
        </w:tabs>
        <w:ind w:left="720" w:hanging="360"/>
      </w:pPr>
      <w:rPr>
        <w:rFonts w:ascii="Wingdings" w:hAnsi="Wingdings" w:hint="default"/>
      </w:rPr>
    </w:lvl>
    <w:lvl w:ilvl="1" w:tplc="7002788A" w:tentative="1">
      <w:start w:val="1"/>
      <w:numFmt w:val="bullet"/>
      <w:lvlText w:val=""/>
      <w:lvlJc w:val="left"/>
      <w:pPr>
        <w:tabs>
          <w:tab w:val="num" w:pos="1440"/>
        </w:tabs>
        <w:ind w:left="1440" w:hanging="360"/>
      </w:pPr>
      <w:rPr>
        <w:rFonts w:ascii="Wingdings" w:hAnsi="Wingdings" w:hint="default"/>
      </w:rPr>
    </w:lvl>
    <w:lvl w:ilvl="2" w:tplc="AF9A355A" w:tentative="1">
      <w:start w:val="1"/>
      <w:numFmt w:val="bullet"/>
      <w:lvlText w:val=""/>
      <w:lvlJc w:val="left"/>
      <w:pPr>
        <w:tabs>
          <w:tab w:val="num" w:pos="2160"/>
        </w:tabs>
        <w:ind w:left="2160" w:hanging="360"/>
      </w:pPr>
      <w:rPr>
        <w:rFonts w:ascii="Wingdings" w:hAnsi="Wingdings" w:hint="default"/>
      </w:rPr>
    </w:lvl>
    <w:lvl w:ilvl="3" w:tplc="20769302" w:tentative="1">
      <w:start w:val="1"/>
      <w:numFmt w:val="bullet"/>
      <w:lvlText w:val=""/>
      <w:lvlJc w:val="left"/>
      <w:pPr>
        <w:tabs>
          <w:tab w:val="num" w:pos="2880"/>
        </w:tabs>
        <w:ind w:left="2880" w:hanging="360"/>
      </w:pPr>
      <w:rPr>
        <w:rFonts w:ascii="Wingdings" w:hAnsi="Wingdings" w:hint="default"/>
      </w:rPr>
    </w:lvl>
    <w:lvl w:ilvl="4" w:tplc="2F6479EE" w:tentative="1">
      <w:start w:val="1"/>
      <w:numFmt w:val="bullet"/>
      <w:lvlText w:val=""/>
      <w:lvlJc w:val="left"/>
      <w:pPr>
        <w:tabs>
          <w:tab w:val="num" w:pos="3600"/>
        </w:tabs>
        <w:ind w:left="3600" w:hanging="360"/>
      </w:pPr>
      <w:rPr>
        <w:rFonts w:ascii="Wingdings" w:hAnsi="Wingdings" w:hint="default"/>
      </w:rPr>
    </w:lvl>
    <w:lvl w:ilvl="5" w:tplc="25B05D1A" w:tentative="1">
      <w:start w:val="1"/>
      <w:numFmt w:val="bullet"/>
      <w:lvlText w:val=""/>
      <w:lvlJc w:val="left"/>
      <w:pPr>
        <w:tabs>
          <w:tab w:val="num" w:pos="4320"/>
        </w:tabs>
        <w:ind w:left="4320" w:hanging="360"/>
      </w:pPr>
      <w:rPr>
        <w:rFonts w:ascii="Wingdings" w:hAnsi="Wingdings" w:hint="default"/>
      </w:rPr>
    </w:lvl>
    <w:lvl w:ilvl="6" w:tplc="0A6E9CA6" w:tentative="1">
      <w:start w:val="1"/>
      <w:numFmt w:val="bullet"/>
      <w:lvlText w:val=""/>
      <w:lvlJc w:val="left"/>
      <w:pPr>
        <w:tabs>
          <w:tab w:val="num" w:pos="5040"/>
        </w:tabs>
        <w:ind w:left="5040" w:hanging="360"/>
      </w:pPr>
      <w:rPr>
        <w:rFonts w:ascii="Wingdings" w:hAnsi="Wingdings" w:hint="default"/>
      </w:rPr>
    </w:lvl>
    <w:lvl w:ilvl="7" w:tplc="0F684B04" w:tentative="1">
      <w:start w:val="1"/>
      <w:numFmt w:val="bullet"/>
      <w:lvlText w:val=""/>
      <w:lvlJc w:val="left"/>
      <w:pPr>
        <w:tabs>
          <w:tab w:val="num" w:pos="5760"/>
        </w:tabs>
        <w:ind w:left="5760" w:hanging="360"/>
      </w:pPr>
      <w:rPr>
        <w:rFonts w:ascii="Wingdings" w:hAnsi="Wingdings" w:hint="default"/>
      </w:rPr>
    </w:lvl>
    <w:lvl w:ilvl="8" w:tplc="5F7EC6B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8C10272"/>
    <w:multiLevelType w:val="multilevel"/>
    <w:tmpl w:val="E39C9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DF81818"/>
    <w:multiLevelType w:val="multilevel"/>
    <w:tmpl w:val="F7B22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991BBA"/>
    <w:multiLevelType w:val="multilevel"/>
    <w:tmpl w:val="CF1CE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3072588"/>
    <w:multiLevelType w:val="hybridMultilevel"/>
    <w:tmpl w:val="06764F56"/>
    <w:lvl w:ilvl="0" w:tplc="F710CAD4">
      <w:start w:val="1"/>
      <w:numFmt w:val="bullet"/>
      <w:lvlText w:val=""/>
      <w:lvlJc w:val="left"/>
      <w:pPr>
        <w:tabs>
          <w:tab w:val="num" w:pos="720"/>
        </w:tabs>
        <w:ind w:left="720" w:hanging="360"/>
      </w:pPr>
      <w:rPr>
        <w:rFonts w:ascii="Wingdings" w:hAnsi="Wingdings" w:hint="default"/>
      </w:rPr>
    </w:lvl>
    <w:lvl w:ilvl="1" w:tplc="B1B61EF4" w:tentative="1">
      <w:start w:val="1"/>
      <w:numFmt w:val="bullet"/>
      <w:lvlText w:val=""/>
      <w:lvlJc w:val="left"/>
      <w:pPr>
        <w:tabs>
          <w:tab w:val="num" w:pos="1440"/>
        </w:tabs>
        <w:ind w:left="1440" w:hanging="360"/>
      </w:pPr>
      <w:rPr>
        <w:rFonts w:ascii="Wingdings" w:hAnsi="Wingdings" w:hint="default"/>
      </w:rPr>
    </w:lvl>
    <w:lvl w:ilvl="2" w:tplc="01A8FA0C" w:tentative="1">
      <w:start w:val="1"/>
      <w:numFmt w:val="bullet"/>
      <w:lvlText w:val=""/>
      <w:lvlJc w:val="left"/>
      <w:pPr>
        <w:tabs>
          <w:tab w:val="num" w:pos="2160"/>
        </w:tabs>
        <w:ind w:left="2160" w:hanging="360"/>
      </w:pPr>
      <w:rPr>
        <w:rFonts w:ascii="Wingdings" w:hAnsi="Wingdings" w:hint="default"/>
      </w:rPr>
    </w:lvl>
    <w:lvl w:ilvl="3" w:tplc="582CFD70" w:tentative="1">
      <w:start w:val="1"/>
      <w:numFmt w:val="bullet"/>
      <w:lvlText w:val=""/>
      <w:lvlJc w:val="left"/>
      <w:pPr>
        <w:tabs>
          <w:tab w:val="num" w:pos="2880"/>
        </w:tabs>
        <w:ind w:left="2880" w:hanging="360"/>
      </w:pPr>
      <w:rPr>
        <w:rFonts w:ascii="Wingdings" w:hAnsi="Wingdings" w:hint="default"/>
      </w:rPr>
    </w:lvl>
    <w:lvl w:ilvl="4" w:tplc="7652A90C" w:tentative="1">
      <w:start w:val="1"/>
      <w:numFmt w:val="bullet"/>
      <w:lvlText w:val=""/>
      <w:lvlJc w:val="left"/>
      <w:pPr>
        <w:tabs>
          <w:tab w:val="num" w:pos="3600"/>
        </w:tabs>
        <w:ind w:left="3600" w:hanging="360"/>
      </w:pPr>
      <w:rPr>
        <w:rFonts w:ascii="Wingdings" w:hAnsi="Wingdings" w:hint="default"/>
      </w:rPr>
    </w:lvl>
    <w:lvl w:ilvl="5" w:tplc="A01E35EA" w:tentative="1">
      <w:start w:val="1"/>
      <w:numFmt w:val="bullet"/>
      <w:lvlText w:val=""/>
      <w:lvlJc w:val="left"/>
      <w:pPr>
        <w:tabs>
          <w:tab w:val="num" w:pos="4320"/>
        </w:tabs>
        <w:ind w:left="4320" w:hanging="360"/>
      </w:pPr>
      <w:rPr>
        <w:rFonts w:ascii="Wingdings" w:hAnsi="Wingdings" w:hint="default"/>
      </w:rPr>
    </w:lvl>
    <w:lvl w:ilvl="6" w:tplc="DF8807C6" w:tentative="1">
      <w:start w:val="1"/>
      <w:numFmt w:val="bullet"/>
      <w:lvlText w:val=""/>
      <w:lvlJc w:val="left"/>
      <w:pPr>
        <w:tabs>
          <w:tab w:val="num" w:pos="5040"/>
        </w:tabs>
        <w:ind w:left="5040" w:hanging="360"/>
      </w:pPr>
      <w:rPr>
        <w:rFonts w:ascii="Wingdings" w:hAnsi="Wingdings" w:hint="default"/>
      </w:rPr>
    </w:lvl>
    <w:lvl w:ilvl="7" w:tplc="9E4C5E66" w:tentative="1">
      <w:start w:val="1"/>
      <w:numFmt w:val="bullet"/>
      <w:lvlText w:val=""/>
      <w:lvlJc w:val="left"/>
      <w:pPr>
        <w:tabs>
          <w:tab w:val="num" w:pos="5760"/>
        </w:tabs>
        <w:ind w:left="5760" w:hanging="360"/>
      </w:pPr>
      <w:rPr>
        <w:rFonts w:ascii="Wingdings" w:hAnsi="Wingdings" w:hint="default"/>
      </w:rPr>
    </w:lvl>
    <w:lvl w:ilvl="8" w:tplc="0D34F9F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E911A8"/>
    <w:multiLevelType w:val="multilevel"/>
    <w:tmpl w:val="0C06A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9D82334"/>
    <w:multiLevelType w:val="multilevel"/>
    <w:tmpl w:val="51BE6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D2A0C70"/>
    <w:multiLevelType w:val="multilevel"/>
    <w:tmpl w:val="A7308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DBB4E3C"/>
    <w:multiLevelType w:val="multilevel"/>
    <w:tmpl w:val="43906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E9B51B2"/>
    <w:multiLevelType w:val="hybridMultilevel"/>
    <w:tmpl w:val="B5142F5E"/>
    <w:lvl w:ilvl="0" w:tplc="A3C06952">
      <w:start w:val="1"/>
      <w:numFmt w:val="bullet"/>
      <w:lvlText w:val=""/>
      <w:lvlJc w:val="left"/>
      <w:pPr>
        <w:tabs>
          <w:tab w:val="num" w:pos="720"/>
        </w:tabs>
        <w:ind w:left="720" w:hanging="360"/>
      </w:pPr>
      <w:rPr>
        <w:rFonts w:ascii="Wingdings" w:hAnsi="Wingdings" w:hint="default"/>
      </w:rPr>
    </w:lvl>
    <w:lvl w:ilvl="1" w:tplc="F07EBCB0" w:tentative="1">
      <w:start w:val="1"/>
      <w:numFmt w:val="bullet"/>
      <w:lvlText w:val=""/>
      <w:lvlJc w:val="left"/>
      <w:pPr>
        <w:tabs>
          <w:tab w:val="num" w:pos="1440"/>
        </w:tabs>
        <w:ind w:left="1440" w:hanging="360"/>
      </w:pPr>
      <w:rPr>
        <w:rFonts w:ascii="Wingdings" w:hAnsi="Wingdings" w:hint="default"/>
      </w:rPr>
    </w:lvl>
    <w:lvl w:ilvl="2" w:tplc="4DB230DE" w:tentative="1">
      <w:start w:val="1"/>
      <w:numFmt w:val="bullet"/>
      <w:lvlText w:val=""/>
      <w:lvlJc w:val="left"/>
      <w:pPr>
        <w:tabs>
          <w:tab w:val="num" w:pos="2160"/>
        </w:tabs>
        <w:ind w:left="2160" w:hanging="360"/>
      </w:pPr>
      <w:rPr>
        <w:rFonts w:ascii="Wingdings" w:hAnsi="Wingdings" w:hint="default"/>
      </w:rPr>
    </w:lvl>
    <w:lvl w:ilvl="3" w:tplc="36280E0E" w:tentative="1">
      <w:start w:val="1"/>
      <w:numFmt w:val="bullet"/>
      <w:lvlText w:val=""/>
      <w:lvlJc w:val="left"/>
      <w:pPr>
        <w:tabs>
          <w:tab w:val="num" w:pos="2880"/>
        </w:tabs>
        <w:ind w:left="2880" w:hanging="360"/>
      </w:pPr>
      <w:rPr>
        <w:rFonts w:ascii="Wingdings" w:hAnsi="Wingdings" w:hint="default"/>
      </w:rPr>
    </w:lvl>
    <w:lvl w:ilvl="4" w:tplc="7602BC0A" w:tentative="1">
      <w:start w:val="1"/>
      <w:numFmt w:val="bullet"/>
      <w:lvlText w:val=""/>
      <w:lvlJc w:val="left"/>
      <w:pPr>
        <w:tabs>
          <w:tab w:val="num" w:pos="3600"/>
        </w:tabs>
        <w:ind w:left="3600" w:hanging="360"/>
      </w:pPr>
      <w:rPr>
        <w:rFonts w:ascii="Wingdings" w:hAnsi="Wingdings" w:hint="default"/>
      </w:rPr>
    </w:lvl>
    <w:lvl w:ilvl="5" w:tplc="74460A9E" w:tentative="1">
      <w:start w:val="1"/>
      <w:numFmt w:val="bullet"/>
      <w:lvlText w:val=""/>
      <w:lvlJc w:val="left"/>
      <w:pPr>
        <w:tabs>
          <w:tab w:val="num" w:pos="4320"/>
        </w:tabs>
        <w:ind w:left="4320" w:hanging="360"/>
      </w:pPr>
      <w:rPr>
        <w:rFonts w:ascii="Wingdings" w:hAnsi="Wingdings" w:hint="default"/>
      </w:rPr>
    </w:lvl>
    <w:lvl w:ilvl="6" w:tplc="A3E632F4" w:tentative="1">
      <w:start w:val="1"/>
      <w:numFmt w:val="bullet"/>
      <w:lvlText w:val=""/>
      <w:lvlJc w:val="left"/>
      <w:pPr>
        <w:tabs>
          <w:tab w:val="num" w:pos="5040"/>
        </w:tabs>
        <w:ind w:left="5040" w:hanging="360"/>
      </w:pPr>
      <w:rPr>
        <w:rFonts w:ascii="Wingdings" w:hAnsi="Wingdings" w:hint="default"/>
      </w:rPr>
    </w:lvl>
    <w:lvl w:ilvl="7" w:tplc="17628914" w:tentative="1">
      <w:start w:val="1"/>
      <w:numFmt w:val="bullet"/>
      <w:lvlText w:val=""/>
      <w:lvlJc w:val="left"/>
      <w:pPr>
        <w:tabs>
          <w:tab w:val="num" w:pos="5760"/>
        </w:tabs>
        <w:ind w:left="5760" w:hanging="360"/>
      </w:pPr>
      <w:rPr>
        <w:rFonts w:ascii="Wingdings" w:hAnsi="Wingdings" w:hint="default"/>
      </w:rPr>
    </w:lvl>
    <w:lvl w:ilvl="8" w:tplc="6A829A7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DB76AC"/>
    <w:multiLevelType w:val="multilevel"/>
    <w:tmpl w:val="038C6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3E54CA3"/>
    <w:multiLevelType w:val="multilevel"/>
    <w:tmpl w:val="7C1A7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88119E0"/>
    <w:multiLevelType w:val="multilevel"/>
    <w:tmpl w:val="9C5CF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D1A6A0E"/>
    <w:multiLevelType w:val="multilevel"/>
    <w:tmpl w:val="B2644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721139"/>
    <w:multiLevelType w:val="multilevel"/>
    <w:tmpl w:val="B5AE7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6C2687"/>
    <w:multiLevelType w:val="multilevel"/>
    <w:tmpl w:val="61B61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4224273"/>
    <w:multiLevelType w:val="multilevel"/>
    <w:tmpl w:val="E0EC7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68D7D46"/>
    <w:multiLevelType w:val="multilevel"/>
    <w:tmpl w:val="6BBA4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7851894"/>
    <w:multiLevelType w:val="multilevel"/>
    <w:tmpl w:val="52F4C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E103393"/>
    <w:multiLevelType w:val="multilevel"/>
    <w:tmpl w:val="AE3CA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E6026ED"/>
    <w:multiLevelType w:val="multilevel"/>
    <w:tmpl w:val="02E8E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2810FF1"/>
    <w:multiLevelType w:val="multilevel"/>
    <w:tmpl w:val="93E2A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3071B23"/>
    <w:multiLevelType w:val="multilevel"/>
    <w:tmpl w:val="687E4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5EA67AE"/>
    <w:multiLevelType w:val="multilevel"/>
    <w:tmpl w:val="78003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64C040F"/>
    <w:multiLevelType w:val="multilevel"/>
    <w:tmpl w:val="D8E08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10268009">
    <w:abstractNumId w:val="23"/>
  </w:num>
  <w:num w:numId="2" w16cid:durableId="1184711079">
    <w:abstractNumId w:val="7"/>
  </w:num>
  <w:num w:numId="3" w16cid:durableId="277494754">
    <w:abstractNumId w:val="6"/>
  </w:num>
  <w:num w:numId="4" w16cid:durableId="1493832428">
    <w:abstractNumId w:val="14"/>
  </w:num>
  <w:num w:numId="5" w16cid:durableId="1600336825">
    <w:abstractNumId w:val="18"/>
  </w:num>
  <w:num w:numId="6" w16cid:durableId="1220022667">
    <w:abstractNumId w:val="4"/>
  </w:num>
  <w:num w:numId="7" w16cid:durableId="1071777118">
    <w:abstractNumId w:val="17"/>
  </w:num>
  <w:num w:numId="8" w16cid:durableId="699666636">
    <w:abstractNumId w:val="21"/>
  </w:num>
  <w:num w:numId="9" w16cid:durableId="561406930">
    <w:abstractNumId w:val="28"/>
  </w:num>
  <w:num w:numId="10" w16cid:durableId="1307975353">
    <w:abstractNumId w:val="36"/>
  </w:num>
  <w:num w:numId="11" w16cid:durableId="1456560721">
    <w:abstractNumId w:val="11"/>
  </w:num>
  <w:num w:numId="12" w16cid:durableId="612323704">
    <w:abstractNumId w:val="22"/>
  </w:num>
  <w:num w:numId="13" w16cid:durableId="528220429">
    <w:abstractNumId w:val="20"/>
  </w:num>
  <w:num w:numId="14" w16cid:durableId="1655334015">
    <w:abstractNumId w:val="0"/>
  </w:num>
  <w:num w:numId="15" w16cid:durableId="742333744">
    <w:abstractNumId w:val="1"/>
  </w:num>
  <w:num w:numId="16" w16cid:durableId="1583687172">
    <w:abstractNumId w:val="30"/>
  </w:num>
  <w:num w:numId="17" w16cid:durableId="1768193736">
    <w:abstractNumId w:val="9"/>
  </w:num>
  <w:num w:numId="18" w16cid:durableId="1255169965">
    <w:abstractNumId w:val="2"/>
  </w:num>
  <w:num w:numId="19" w16cid:durableId="886835244">
    <w:abstractNumId w:val="15"/>
  </w:num>
  <w:num w:numId="20" w16cid:durableId="1039668983">
    <w:abstractNumId w:val="13"/>
  </w:num>
  <w:num w:numId="21" w16cid:durableId="833884947">
    <w:abstractNumId w:val="16"/>
  </w:num>
  <w:num w:numId="22" w16cid:durableId="390615067">
    <w:abstractNumId w:val="37"/>
  </w:num>
  <w:num w:numId="23" w16cid:durableId="1830709594">
    <w:abstractNumId w:val="29"/>
  </w:num>
  <w:num w:numId="24" w16cid:durableId="1376268734">
    <w:abstractNumId w:val="33"/>
  </w:num>
  <w:num w:numId="25" w16cid:durableId="797600507">
    <w:abstractNumId w:val="35"/>
  </w:num>
  <w:num w:numId="26" w16cid:durableId="1387338664">
    <w:abstractNumId w:val="27"/>
  </w:num>
  <w:num w:numId="27" w16cid:durableId="50078797">
    <w:abstractNumId w:val="8"/>
  </w:num>
  <w:num w:numId="28" w16cid:durableId="237713075">
    <w:abstractNumId w:val="19"/>
  </w:num>
  <w:num w:numId="29" w16cid:durableId="1040742348">
    <w:abstractNumId w:val="12"/>
  </w:num>
  <w:num w:numId="30" w16cid:durableId="1287927407">
    <w:abstractNumId w:val="10"/>
  </w:num>
  <w:num w:numId="31" w16cid:durableId="1314479856">
    <w:abstractNumId w:val="38"/>
  </w:num>
  <w:num w:numId="32" w16cid:durableId="852230392">
    <w:abstractNumId w:val="24"/>
  </w:num>
  <w:num w:numId="33" w16cid:durableId="778992553">
    <w:abstractNumId w:val="25"/>
  </w:num>
  <w:num w:numId="34" w16cid:durableId="1957328873">
    <w:abstractNumId w:val="32"/>
  </w:num>
  <w:num w:numId="35" w16cid:durableId="510876728">
    <w:abstractNumId w:val="34"/>
  </w:num>
  <w:num w:numId="36" w16cid:durableId="1889225256">
    <w:abstractNumId w:val="3"/>
  </w:num>
  <w:num w:numId="37" w16cid:durableId="679700022">
    <w:abstractNumId w:val="5"/>
  </w:num>
  <w:num w:numId="38" w16cid:durableId="915869151">
    <w:abstractNumId w:val="31"/>
  </w:num>
  <w:num w:numId="39" w16cid:durableId="212796074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834"/>
    <w:rsid w:val="000F087E"/>
    <w:rsid w:val="001E3942"/>
    <w:rsid w:val="00270FE5"/>
    <w:rsid w:val="003A711C"/>
    <w:rsid w:val="003B2834"/>
    <w:rsid w:val="007D7D6C"/>
    <w:rsid w:val="0096182F"/>
    <w:rsid w:val="009856FE"/>
    <w:rsid w:val="00991B1A"/>
    <w:rsid w:val="00A52E62"/>
    <w:rsid w:val="00D009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DB653FD"/>
  <w15:chartTrackingRefBased/>
  <w15:docId w15:val="{6C359201-A9C7-401A-A937-1D01F8E61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A52E62"/>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B2834"/>
    <w:rPr>
      <w:color w:val="0563C1" w:themeColor="hyperlink"/>
      <w:u w:val="single"/>
    </w:rPr>
  </w:style>
  <w:style w:type="character" w:styleId="UnresolvedMention">
    <w:name w:val="Unresolved Mention"/>
    <w:basedOn w:val="DefaultParagraphFont"/>
    <w:uiPriority w:val="99"/>
    <w:semiHidden/>
    <w:unhideWhenUsed/>
    <w:rsid w:val="003B2834"/>
    <w:rPr>
      <w:color w:val="605E5C"/>
      <w:shd w:val="clear" w:color="auto" w:fill="E1DFDD"/>
    </w:rPr>
  </w:style>
  <w:style w:type="paragraph" w:styleId="ListParagraph">
    <w:name w:val="List Paragraph"/>
    <w:basedOn w:val="Normal"/>
    <w:uiPriority w:val="34"/>
    <w:qFormat/>
    <w:rsid w:val="003B2834"/>
    <w:pPr>
      <w:spacing w:after="0" w:line="240" w:lineRule="auto"/>
      <w:ind w:left="720"/>
      <w:contextualSpacing/>
    </w:pPr>
    <w:rPr>
      <w:rFonts w:ascii="Times New Roman" w:eastAsia="Times New Roman" w:hAnsi="Times New Roman" w:cs="Times New Roman"/>
      <w:kern w:val="0"/>
      <w:sz w:val="24"/>
      <w:szCs w:val="24"/>
      <w14:ligatures w14:val="none"/>
    </w:rPr>
  </w:style>
  <w:style w:type="character" w:customStyle="1" w:styleId="Heading2Char">
    <w:name w:val="Heading 2 Char"/>
    <w:basedOn w:val="DefaultParagraphFont"/>
    <w:link w:val="Heading2"/>
    <w:uiPriority w:val="9"/>
    <w:rsid w:val="00A52E62"/>
    <w:rPr>
      <w:rFonts w:ascii="Times New Roman" w:eastAsia="Times New Roman" w:hAnsi="Times New Roman" w:cs="Times New Roman"/>
      <w:b/>
      <w:bCs/>
      <w:kern w:val="0"/>
      <w:sz w:val="36"/>
      <w:szCs w:val="36"/>
      <w14:ligatures w14:val="none"/>
    </w:rPr>
  </w:style>
  <w:style w:type="character" w:customStyle="1" w:styleId="mw-headline">
    <w:name w:val="mw-headline"/>
    <w:basedOn w:val="DefaultParagraphFont"/>
    <w:rsid w:val="00A52E62"/>
  </w:style>
  <w:style w:type="paragraph" w:styleId="NormalWeb">
    <w:name w:val="Normal (Web)"/>
    <w:basedOn w:val="Normal"/>
    <w:uiPriority w:val="99"/>
    <w:semiHidden/>
    <w:unhideWhenUsed/>
    <w:rsid w:val="00A52E6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146471">
      <w:bodyDiv w:val="1"/>
      <w:marLeft w:val="0"/>
      <w:marRight w:val="0"/>
      <w:marTop w:val="0"/>
      <w:marBottom w:val="0"/>
      <w:divBdr>
        <w:top w:val="none" w:sz="0" w:space="0" w:color="auto"/>
        <w:left w:val="none" w:sz="0" w:space="0" w:color="auto"/>
        <w:bottom w:val="none" w:sz="0" w:space="0" w:color="auto"/>
        <w:right w:val="none" w:sz="0" w:space="0" w:color="auto"/>
      </w:divBdr>
    </w:div>
    <w:div w:id="161898569">
      <w:bodyDiv w:val="1"/>
      <w:marLeft w:val="0"/>
      <w:marRight w:val="0"/>
      <w:marTop w:val="0"/>
      <w:marBottom w:val="0"/>
      <w:divBdr>
        <w:top w:val="none" w:sz="0" w:space="0" w:color="auto"/>
        <w:left w:val="none" w:sz="0" w:space="0" w:color="auto"/>
        <w:bottom w:val="none" w:sz="0" w:space="0" w:color="auto"/>
        <w:right w:val="none" w:sz="0" w:space="0" w:color="auto"/>
      </w:divBdr>
      <w:divsChild>
        <w:div w:id="548346552">
          <w:marLeft w:val="547"/>
          <w:marRight w:val="0"/>
          <w:marTop w:val="0"/>
          <w:marBottom w:val="0"/>
          <w:divBdr>
            <w:top w:val="none" w:sz="0" w:space="0" w:color="auto"/>
            <w:left w:val="none" w:sz="0" w:space="0" w:color="auto"/>
            <w:bottom w:val="none" w:sz="0" w:space="0" w:color="auto"/>
            <w:right w:val="none" w:sz="0" w:space="0" w:color="auto"/>
          </w:divBdr>
        </w:div>
      </w:divsChild>
    </w:div>
    <w:div w:id="250357929">
      <w:bodyDiv w:val="1"/>
      <w:marLeft w:val="0"/>
      <w:marRight w:val="0"/>
      <w:marTop w:val="0"/>
      <w:marBottom w:val="0"/>
      <w:divBdr>
        <w:top w:val="none" w:sz="0" w:space="0" w:color="auto"/>
        <w:left w:val="none" w:sz="0" w:space="0" w:color="auto"/>
        <w:bottom w:val="none" w:sz="0" w:space="0" w:color="auto"/>
        <w:right w:val="none" w:sz="0" w:space="0" w:color="auto"/>
      </w:divBdr>
      <w:divsChild>
        <w:div w:id="1362318636">
          <w:marLeft w:val="547"/>
          <w:marRight w:val="0"/>
          <w:marTop w:val="0"/>
          <w:marBottom w:val="0"/>
          <w:divBdr>
            <w:top w:val="none" w:sz="0" w:space="0" w:color="auto"/>
            <w:left w:val="none" w:sz="0" w:space="0" w:color="auto"/>
            <w:bottom w:val="none" w:sz="0" w:space="0" w:color="auto"/>
            <w:right w:val="none" w:sz="0" w:space="0" w:color="auto"/>
          </w:divBdr>
        </w:div>
      </w:divsChild>
    </w:div>
    <w:div w:id="304551241">
      <w:bodyDiv w:val="1"/>
      <w:marLeft w:val="0"/>
      <w:marRight w:val="0"/>
      <w:marTop w:val="0"/>
      <w:marBottom w:val="0"/>
      <w:divBdr>
        <w:top w:val="none" w:sz="0" w:space="0" w:color="auto"/>
        <w:left w:val="none" w:sz="0" w:space="0" w:color="auto"/>
        <w:bottom w:val="none" w:sz="0" w:space="0" w:color="auto"/>
        <w:right w:val="none" w:sz="0" w:space="0" w:color="auto"/>
      </w:divBdr>
    </w:div>
    <w:div w:id="502857988">
      <w:bodyDiv w:val="1"/>
      <w:marLeft w:val="0"/>
      <w:marRight w:val="0"/>
      <w:marTop w:val="0"/>
      <w:marBottom w:val="0"/>
      <w:divBdr>
        <w:top w:val="none" w:sz="0" w:space="0" w:color="auto"/>
        <w:left w:val="none" w:sz="0" w:space="0" w:color="auto"/>
        <w:bottom w:val="none" w:sz="0" w:space="0" w:color="auto"/>
        <w:right w:val="none" w:sz="0" w:space="0" w:color="auto"/>
      </w:divBdr>
    </w:div>
    <w:div w:id="736172602">
      <w:bodyDiv w:val="1"/>
      <w:marLeft w:val="0"/>
      <w:marRight w:val="0"/>
      <w:marTop w:val="0"/>
      <w:marBottom w:val="0"/>
      <w:divBdr>
        <w:top w:val="none" w:sz="0" w:space="0" w:color="auto"/>
        <w:left w:val="none" w:sz="0" w:space="0" w:color="auto"/>
        <w:bottom w:val="none" w:sz="0" w:space="0" w:color="auto"/>
        <w:right w:val="none" w:sz="0" w:space="0" w:color="auto"/>
      </w:divBdr>
    </w:div>
    <w:div w:id="1277906394">
      <w:bodyDiv w:val="1"/>
      <w:marLeft w:val="0"/>
      <w:marRight w:val="0"/>
      <w:marTop w:val="0"/>
      <w:marBottom w:val="0"/>
      <w:divBdr>
        <w:top w:val="none" w:sz="0" w:space="0" w:color="auto"/>
        <w:left w:val="none" w:sz="0" w:space="0" w:color="auto"/>
        <w:bottom w:val="none" w:sz="0" w:space="0" w:color="auto"/>
        <w:right w:val="none" w:sz="0" w:space="0" w:color="auto"/>
      </w:divBdr>
      <w:divsChild>
        <w:div w:id="2104449793">
          <w:marLeft w:val="547"/>
          <w:marRight w:val="0"/>
          <w:marTop w:val="0"/>
          <w:marBottom w:val="0"/>
          <w:divBdr>
            <w:top w:val="none" w:sz="0" w:space="0" w:color="auto"/>
            <w:left w:val="none" w:sz="0" w:space="0" w:color="auto"/>
            <w:bottom w:val="none" w:sz="0" w:space="0" w:color="auto"/>
            <w:right w:val="none" w:sz="0" w:space="0" w:color="auto"/>
          </w:divBdr>
        </w:div>
      </w:divsChild>
    </w:div>
    <w:div w:id="1370912949">
      <w:bodyDiv w:val="1"/>
      <w:marLeft w:val="0"/>
      <w:marRight w:val="0"/>
      <w:marTop w:val="0"/>
      <w:marBottom w:val="0"/>
      <w:divBdr>
        <w:top w:val="none" w:sz="0" w:space="0" w:color="auto"/>
        <w:left w:val="none" w:sz="0" w:space="0" w:color="auto"/>
        <w:bottom w:val="none" w:sz="0" w:space="0" w:color="auto"/>
        <w:right w:val="none" w:sz="0" w:space="0" w:color="auto"/>
      </w:divBdr>
    </w:div>
    <w:div w:id="1643656304">
      <w:bodyDiv w:val="1"/>
      <w:marLeft w:val="0"/>
      <w:marRight w:val="0"/>
      <w:marTop w:val="0"/>
      <w:marBottom w:val="0"/>
      <w:divBdr>
        <w:top w:val="none" w:sz="0" w:space="0" w:color="auto"/>
        <w:left w:val="none" w:sz="0" w:space="0" w:color="auto"/>
        <w:bottom w:val="none" w:sz="0" w:space="0" w:color="auto"/>
        <w:right w:val="none" w:sz="0" w:space="0" w:color="auto"/>
      </w:divBdr>
      <w:divsChild>
        <w:div w:id="387605323">
          <w:marLeft w:val="547"/>
          <w:marRight w:val="0"/>
          <w:marTop w:val="0"/>
          <w:marBottom w:val="0"/>
          <w:divBdr>
            <w:top w:val="none" w:sz="0" w:space="0" w:color="auto"/>
            <w:left w:val="none" w:sz="0" w:space="0" w:color="auto"/>
            <w:bottom w:val="none" w:sz="0" w:space="0" w:color="auto"/>
            <w:right w:val="none" w:sz="0" w:space="0" w:color="auto"/>
          </w:divBdr>
        </w:div>
      </w:divsChild>
    </w:div>
    <w:div w:id="1792092445">
      <w:bodyDiv w:val="1"/>
      <w:marLeft w:val="0"/>
      <w:marRight w:val="0"/>
      <w:marTop w:val="0"/>
      <w:marBottom w:val="0"/>
      <w:divBdr>
        <w:top w:val="none" w:sz="0" w:space="0" w:color="auto"/>
        <w:left w:val="none" w:sz="0" w:space="0" w:color="auto"/>
        <w:bottom w:val="none" w:sz="0" w:space="0" w:color="auto"/>
        <w:right w:val="none" w:sz="0" w:space="0" w:color="auto"/>
      </w:divBdr>
      <w:divsChild>
        <w:div w:id="74716434">
          <w:marLeft w:val="547"/>
          <w:marRight w:val="0"/>
          <w:marTop w:val="0"/>
          <w:marBottom w:val="0"/>
          <w:divBdr>
            <w:top w:val="none" w:sz="0" w:space="0" w:color="auto"/>
            <w:left w:val="none" w:sz="0" w:space="0" w:color="auto"/>
            <w:bottom w:val="none" w:sz="0" w:space="0" w:color="auto"/>
            <w:right w:val="none" w:sz="0" w:space="0" w:color="auto"/>
          </w:divBdr>
        </w:div>
      </w:divsChild>
    </w:div>
    <w:div w:id="2023580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redrock.com/help-support/request-training/" TargetMode="External"/><Relationship Id="rId13" Type="http://schemas.openxmlformats.org/officeDocument/2006/relationships/hyperlink" Target="https://wiki.go-redrock.com/index.php/TracCloudGuideGlobalSystem" TargetMode="External"/><Relationship Id="rId18" Type="http://schemas.openxmlformats.org/officeDocument/2006/relationships/hyperlink" Target="https://wiki.go-redrock.com/index.php/TracCloud:_Data_Export" TargetMode="External"/><Relationship Id="rId26" Type="http://schemas.openxmlformats.org/officeDocument/2006/relationships/hyperlink" Target="https://wiki.go-redrock.com/index.php/TracCloudGuideProfileCenters" TargetMode="External"/><Relationship Id="rId39" Type="http://schemas.openxmlformats.org/officeDocument/2006/relationships/hyperlink" Target="https://wiki.go-redrock.com/index.php/File:1344177.png" TargetMode="External"/><Relationship Id="rId3" Type="http://schemas.openxmlformats.org/officeDocument/2006/relationships/settings" Target="settings.xml"/><Relationship Id="rId21" Type="http://schemas.openxmlformats.org/officeDocument/2006/relationships/hyperlink" Target="https://wiki.go-redrock.com/index.php/TracCloudGuideGlobalLists" TargetMode="External"/><Relationship Id="rId34" Type="http://schemas.openxmlformats.org/officeDocument/2006/relationships/image" Target="media/image4.png"/><Relationship Id="rId42" Type="http://schemas.openxmlformats.org/officeDocument/2006/relationships/image" Target="media/image8.png"/><Relationship Id="rId47" Type="http://schemas.openxmlformats.org/officeDocument/2006/relationships/fontTable" Target="fontTable.xml"/><Relationship Id="rId7" Type="http://schemas.openxmlformats.org/officeDocument/2006/relationships/hyperlink" Target="https://go-redrock.helpspot.com/index.php?pg=request" TargetMode="External"/><Relationship Id="rId12" Type="http://schemas.openxmlformats.org/officeDocument/2006/relationships/image" Target="media/image3.png"/><Relationship Id="rId17" Type="http://schemas.openxmlformats.org/officeDocument/2006/relationships/hyperlink" Target="https://wiki.go-redrock.com/index.php/TracCloud:_Data_Export" TargetMode="External"/><Relationship Id="rId25" Type="http://schemas.openxmlformats.org/officeDocument/2006/relationships/hyperlink" Target="https://wiki.go-redrock.com/index.php/TracCloudGuideProfileGeneral" TargetMode="External"/><Relationship Id="rId33" Type="http://schemas.openxmlformats.org/officeDocument/2006/relationships/hyperlink" Target="https://wiki.go-redrock.com/index.php/TracCloud:_Permission_Groups" TargetMode="External"/><Relationship Id="rId38" Type="http://schemas.openxmlformats.org/officeDocument/2006/relationships/image" Target="media/image6.png"/><Relationship Id="rId46"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hyperlink" Target="https://wiki.go-redrock.com/index.php/TracCloud:_Announcements" TargetMode="External"/><Relationship Id="rId20" Type="http://schemas.openxmlformats.org/officeDocument/2006/relationships/hyperlink" Target="https://wiki.go-redrock.com/index.php/TracCloudGuideBasicsSchedule" TargetMode="External"/><Relationship Id="rId29" Type="http://schemas.openxmlformats.org/officeDocument/2006/relationships/hyperlink" Target="https://wiki.go-redrock.com/index.php/TracCloudGuideProfileGroups" TargetMode="External"/><Relationship Id="rId41" Type="http://schemas.openxmlformats.org/officeDocument/2006/relationships/hyperlink" Target="https://wiki.go-redrock.com/index.php/File:4320811.png" TargetMode="External"/><Relationship Id="rId1" Type="http://schemas.openxmlformats.org/officeDocument/2006/relationships/numbering" Target="numbering.xml"/><Relationship Id="rId6" Type="http://schemas.openxmlformats.org/officeDocument/2006/relationships/hyperlink" Target="https://wiki.go-redrock.com/index.php/Main_Page" TargetMode="External"/><Relationship Id="rId11" Type="http://schemas.openxmlformats.org/officeDocument/2006/relationships/image" Target="media/image2.png"/><Relationship Id="rId24" Type="http://schemas.openxmlformats.org/officeDocument/2006/relationships/hyperlink" Target="https://wiki.go-redrock.com/index.php/TracCloudReports" TargetMode="External"/><Relationship Id="rId32" Type="http://schemas.openxmlformats.org/officeDocument/2006/relationships/hyperlink" Target="https://wiki.go-redrock.com/index.php/TracCloudGuideListingsStudents" TargetMode="External"/><Relationship Id="rId37" Type="http://schemas.openxmlformats.org/officeDocument/2006/relationships/hyperlink" Target="https://wiki.go-redrock.com/index.php/File:333086.png" TargetMode="External"/><Relationship Id="rId40" Type="http://schemas.openxmlformats.org/officeDocument/2006/relationships/image" Target="media/image7.png"/><Relationship Id="rId45" Type="http://schemas.openxmlformats.org/officeDocument/2006/relationships/hyperlink" Target="https://wiki.go-redrock.com/index.php/File:1239451.png" TargetMode="External"/><Relationship Id="rId5" Type="http://schemas.openxmlformats.org/officeDocument/2006/relationships/hyperlink" Target="https://www.go-redrock.com/demo/" TargetMode="External"/><Relationship Id="rId15" Type="http://schemas.openxmlformats.org/officeDocument/2006/relationships/hyperlink" Target="https://wiki.go-redrock.com/index.php/TracCloudTechSSO" TargetMode="External"/><Relationship Id="rId23" Type="http://schemas.openxmlformats.org/officeDocument/2006/relationships/hyperlink" Target="https://wiki.go-redrock.com/index.php/TracCloudGuideProfileReasons" TargetMode="External"/><Relationship Id="rId28" Type="http://schemas.openxmlformats.org/officeDocument/2006/relationships/hyperlink" Target="https://wiki.go-redrock.com/index.php/TracCloudGuideProfilePrefsLogInOut" TargetMode="External"/><Relationship Id="rId36" Type="http://schemas.openxmlformats.org/officeDocument/2006/relationships/image" Target="media/image5.png"/><Relationship Id="rId10" Type="http://schemas.openxmlformats.org/officeDocument/2006/relationships/hyperlink" Target="https://wiki.go-redrock.com/index.php/File:Hamburger.png" TargetMode="External"/><Relationship Id="rId19" Type="http://schemas.openxmlformats.org/officeDocument/2006/relationships/hyperlink" Target="https://wiki.go-redrock.com/index.php/TracCloudGuideListingsSavedSearches" TargetMode="External"/><Relationship Id="rId31" Type="http://schemas.openxmlformats.org/officeDocument/2006/relationships/hyperlink" Target="https://wiki.go-redrock.com/index.php/TracCloud:_Staff_and_Consultants" TargetMode="External"/><Relationship Id="rId44"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wiki.go-redrock.com/index.php/TracCloudGuideGlobalCustom" TargetMode="External"/><Relationship Id="rId22" Type="http://schemas.openxmlformats.org/officeDocument/2006/relationships/hyperlink" Target="https://wiki.go-redrock.com/index.php/TracCloudGuideGlobalStudentFields" TargetMode="External"/><Relationship Id="rId27" Type="http://schemas.openxmlformats.org/officeDocument/2006/relationships/hyperlink" Target="https://wiki.go-redrock.com/index.php/TracCloudGuideProfileReasons" TargetMode="External"/><Relationship Id="rId30" Type="http://schemas.openxmlformats.org/officeDocument/2006/relationships/hyperlink" Target="https://wiki.go-redrock.com/index.php/TracCloudGuideBasicsSchedule" TargetMode="External"/><Relationship Id="rId35" Type="http://schemas.openxmlformats.org/officeDocument/2006/relationships/hyperlink" Target="https://wiki.go-redrock.com/index.php/File:2736191.png" TargetMode="External"/><Relationship Id="rId43" Type="http://schemas.openxmlformats.org/officeDocument/2006/relationships/hyperlink" Target="https://wiki.go-redrock.com/index.php/File:4811883.png" TargetMode="Externa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6</Pages>
  <Words>1320</Words>
  <Characters>7525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 Contreras</dc:creator>
  <cp:keywords/>
  <dc:description/>
  <cp:lastModifiedBy>Sasha Contreras</cp:lastModifiedBy>
  <cp:revision>7</cp:revision>
  <dcterms:created xsi:type="dcterms:W3CDTF">2023-03-21T16:58:00Z</dcterms:created>
  <dcterms:modified xsi:type="dcterms:W3CDTF">2025-03-31T14:05:00Z</dcterms:modified>
</cp:coreProperties>
</file>