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20B20" w14:textId="77777777" w:rsidR="00A8591F" w:rsidRDefault="00A8591F" w:rsidP="00A8591F">
      <w:r>
        <w:rPr>
          <w:noProof/>
        </w:rPr>
        <w:drawing>
          <wp:anchor distT="0" distB="0" distL="114300" distR="114300" simplePos="0" relativeHeight="251659264" behindDoc="0" locked="0" layoutInCell="1" allowOverlap="1" wp14:anchorId="0C892D31" wp14:editId="059760E9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3810000" cy="762000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FC9A23" w14:textId="685506B6" w:rsidR="00926472" w:rsidRPr="00812A41" w:rsidRDefault="00867E25" w:rsidP="00812A41">
      <w:r>
        <w:t>Resources</w:t>
      </w:r>
      <w:r w:rsidR="00812A41">
        <w:rPr>
          <w:b/>
          <w:bCs/>
        </w:rPr>
        <w:t xml:space="preserve"> </w:t>
      </w:r>
      <w:r w:rsidR="00812A41">
        <w:t xml:space="preserve">are the different items that you may check in and out to your students. </w:t>
      </w:r>
      <w:r w:rsidR="00D936F4">
        <w:t>These items can range from textbooks, to calculators, laptops, and more. No matter the item, TracCloud can track these items in your systems database, allow staff to check out/in resources to students, track the history of each item, and report all of this data.</w:t>
      </w:r>
    </w:p>
    <w:p w14:paraId="11C2E9F8" w14:textId="558C8E26" w:rsidR="00867E25" w:rsidRPr="00867E25" w:rsidRDefault="00867E25" w:rsidP="00867E25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bCs/>
        </w:rPr>
        <w:t>Types</w:t>
      </w:r>
    </w:p>
    <w:p w14:paraId="17A686B0" w14:textId="525F1C6C" w:rsidR="00867E25" w:rsidRDefault="00D936F4" w:rsidP="00867E25">
      <w:pPr>
        <w:pStyle w:val="ListParagraph"/>
        <w:spacing w:line="276" w:lineRule="auto"/>
      </w:pPr>
      <w:r>
        <w:t>Resources can be given different categories; such as books, calculators, etc.</w:t>
      </w:r>
    </w:p>
    <w:p w14:paraId="6E5262F1" w14:textId="08F9DA15" w:rsidR="00867E25" w:rsidRPr="00867E25" w:rsidRDefault="00867E25" w:rsidP="00867E2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67E25">
        <w:rPr>
          <w:b/>
          <w:bCs/>
        </w:rPr>
        <w:t>Icons</w:t>
      </w:r>
    </w:p>
    <w:p w14:paraId="723AFB93" w14:textId="28F7DAD9" w:rsidR="00867E25" w:rsidRDefault="00D936F4" w:rsidP="00867E25">
      <w:pPr>
        <w:pStyle w:val="ListParagraph"/>
        <w:spacing w:line="276" w:lineRule="auto"/>
      </w:pPr>
      <w:r>
        <w:t xml:space="preserve">When tracking resources, icons will appear to quickly identify the status of each resource. These statuses include inactive, active, </w:t>
      </w:r>
      <w:r w:rsidR="009D54D5">
        <w:t>reserved</w:t>
      </w:r>
      <w:r>
        <w:t>, and checked out.</w:t>
      </w:r>
    </w:p>
    <w:p w14:paraId="1908D40E" w14:textId="04BE1C67" w:rsidR="00867E25" w:rsidRDefault="00867E25" w:rsidP="00867E2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67E25">
        <w:rPr>
          <w:b/>
          <w:bCs/>
        </w:rPr>
        <w:t>Creating a Resource</w:t>
      </w:r>
    </w:p>
    <w:p w14:paraId="1C1B1992" w14:textId="013FE447" w:rsidR="00867E25" w:rsidRDefault="00D936F4" w:rsidP="00867E25">
      <w:pPr>
        <w:pStyle w:val="ListParagraph"/>
        <w:spacing w:line="276" w:lineRule="auto"/>
      </w:pPr>
      <w:r>
        <w:t xml:space="preserve">When creating a resource; be sure to fill out the barcode, title, profile, collateral/collateral logic, </w:t>
      </w:r>
      <w:r w:rsidR="004D3D3D">
        <w:t xml:space="preserve">who </w:t>
      </w:r>
      <w:r>
        <w:t>reserved</w:t>
      </w:r>
      <w:r w:rsidR="004D3D3D">
        <w:t xml:space="preserve"> the resource</w:t>
      </w:r>
      <w:r>
        <w:t>,</w:t>
      </w:r>
      <w:r w:rsidR="004D3D3D">
        <w:t xml:space="preserve"> i</w:t>
      </w:r>
      <w:r w:rsidR="00283CC0">
        <w:t>f</w:t>
      </w:r>
      <w:r w:rsidR="004D3D3D">
        <w:t xml:space="preserve"> it</w:t>
      </w:r>
      <w:r w:rsidR="00283CC0">
        <w:t>’s</w:t>
      </w:r>
      <w:r>
        <w:t xml:space="preserve"> always available, different dates, resource type, length of checkout, max renewals, description, and keywords</w:t>
      </w:r>
      <w:r w:rsidR="004D3D3D">
        <w:t xml:space="preserve">. Further definitions can be found on the </w:t>
      </w:r>
      <w:r w:rsidR="009526DC">
        <w:t>b</w:t>
      </w:r>
      <w:r w:rsidR="00283CC0">
        <w:t>ack side</w:t>
      </w:r>
      <w:r w:rsidR="009526DC">
        <w:t xml:space="preserve"> </w:t>
      </w:r>
      <w:r w:rsidR="004D3D3D">
        <w:t xml:space="preserve">of this </w:t>
      </w:r>
      <w:r w:rsidR="009526DC">
        <w:t>hand out</w:t>
      </w:r>
      <w:r w:rsidR="004D3D3D">
        <w:t>.</w:t>
      </w:r>
    </w:p>
    <w:p w14:paraId="281271F4" w14:textId="40E6815E" w:rsidR="00867E25" w:rsidRDefault="00867E25" w:rsidP="00867E2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67E25">
        <w:rPr>
          <w:b/>
          <w:bCs/>
        </w:rPr>
        <w:t>Emails</w:t>
      </w:r>
    </w:p>
    <w:p w14:paraId="522714AE" w14:textId="5F586C9B" w:rsidR="00867E25" w:rsidRDefault="002837AB" w:rsidP="00867E25">
      <w:pPr>
        <w:pStyle w:val="ListParagraph"/>
        <w:spacing w:line="276" w:lineRule="auto"/>
      </w:pPr>
      <w:r>
        <w:t>Whenever a resource is checked out or overdue, TracCloud will automatically send an email to whoever checked out the resource. For overdue emails, we can</w:t>
      </w:r>
      <w:r w:rsidR="00181FDE">
        <w:t xml:space="preserve"> have the system send out an email every </w:t>
      </w:r>
      <w:r w:rsidR="00FD38DC">
        <w:t xml:space="preserve">x </w:t>
      </w:r>
      <w:r w:rsidR="002C73E6">
        <w:t>number</w:t>
      </w:r>
      <w:r w:rsidR="00FD38DC">
        <w:t xml:space="preserve"> of </w:t>
      </w:r>
      <w:r w:rsidR="00181FDE">
        <w:t>day</w:t>
      </w:r>
      <w:r w:rsidR="00FD38DC">
        <w:t>s</w:t>
      </w:r>
      <w:r w:rsidR="00181FDE">
        <w:t xml:space="preserve"> the resource is not brought back.</w:t>
      </w:r>
      <w:r>
        <w:t xml:space="preserve"> </w:t>
      </w:r>
    </w:p>
    <w:p w14:paraId="465DBA33" w14:textId="3F4D8645" w:rsidR="00867E25" w:rsidRDefault="00867E25" w:rsidP="00867E2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67E25">
        <w:rPr>
          <w:b/>
          <w:bCs/>
        </w:rPr>
        <w:t>Group Permissions</w:t>
      </w:r>
    </w:p>
    <w:p w14:paraId="67EE562B" w14:textId="41942173" w:rsidR="00867E25" w:rsidRDefault="00181FDE" w:rsidP="00867E25">
      <w:pPr>
        <w:pStyle w:val="ListParagraph"/>
        <w:spacing w:line="276" w:lineRule="auto"/>
      </w:pPr>
      <w:r>
        <w:t xml:space="preserve">We can use groups to specify if a staff can log resources in/out, view the resources that a student has logged out, and allow to manage resources. </w:t>
      </w:r>
    </w:p>
    <w:p w14:paraId="221D241C" w14:textId="01D8E14A" w:rsidR="009D54D5" w:rsidRPr="00867E25" w:rsidRDefault="009D54D5" w:rsidP="009D54D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Terms and Conditions</w:t>
      </w:r>
    </w:p>
    <w:p w14:paraId="2290A52B" w14:textId="6162396F" w:rsidR="009D54D5" w:rsidRDefault="009D54D5" w:rsidP="009D54D5">
      <w:pPr>
        <w:pStyle w:val="ListParagraph"/>
        <w:spacing w:line="276" w:lineRule="auto"/>
      </w:pPr>
      <w:r>
        <w:t>TracCloud allows you</w:t>
      </w:r>
      <w:r w:rsidRPr="009D54D5">
        <w:t xml:space="preserve"> to link a “Terms and Conditions” document to a resource type. This allows you to convey the policies around </w:t>
      </w:r>
      <w:r>
        <w:t xml:space="preserve">this resource type </w:t>
      </w:r>
      <w:r w:rsidRPr="009D54D5">
        <w:t>and record student acknowledgement.</w:t>
      </w:r>
    </w:p>
    <w:p w14:paraId="5763ACBA" w14:textId="30270D69" w:rsidR="00867E25" w:rsidRDefault="00867E25" w:rsidP="00867E2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67E25">
        <w:rPr>
          <w:b/>
          <w:bCs/>
        </w:rPr>
        <w:t>Logging Resources</w:t>
      </w:r>
    </w:p>
    <w:p w14:paraId="058552CC" w14:textId="491D6DC6" w:rsidR="00867E25" w:rsidRDefault="00181FDE" w:rsidP="00867E25">
      <w:pPr>
        <w:pStyle w:val="ListParagraph"/>
        <w:spacing w:line="276" w:lineRule="auto"/>
      </w:pPr>
      <w:r>
        <w:t xml:space="preserve">To log in/out a resource, navigate to Other &gt; Log Resource. In this menu, we will search for an item in the first text box, specify if we are </w:t>
      </w:r>
      <w:r w:rsidR="009526DC">
        <w:t>checking out/</w:t>
      </w:r>
      <w:r>
        <w:t xml:space="preserve">returning/renewing/un-reserving </w:t>
      </w:r>
      <w:r w:rsidR="009526DC">
        <w:t>the</w:t>
      </w:r>
      <w:r>
        <w:t xml:space="preserve"> item, </w:t>
      </w:r>
      <w:r w:rsidR="009526DC">
        <w:t>collect collateral (if</w:t>
      </w:r>
      <w:r w:rsidR="00283CC0">
        <w:t xml:space="preserve"> needed</w:t>
      </w:r>
      <w:r w:rsidR="009526DC">
        <w:t>), then check out.</w:t>
      </w:r>
    </w:p>
    <w:p w14:paraId="4BF4BF85" w14:textId="264FB50A" w:rsidR="00867E25" w:rsidRPr="00867E25" w:rsidRDefault="00867E25" w:rsidP="00867E2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67E25">
        <w:rPr>
          <w:b/>
          <w:bCs/>
        </w:rPr>
        <w:t>Resource Report</w:t>
      </w:r>
    </w:p>
    <w:p w14:paraId="74C922CF" w14:textId="613D67B3" w:rsidR="009526DC" w:rsidRPr="009526DC" w:rsidRDefault="009526DC" w:rsidP="009526DC">
      <w:pPr>
        <w:pStyle w:val="ListParagraph"/>
        <w:spacing w:line="276" w:lineRule="auto"/>
      </w:pPr>
      <w:r>
        <w:t xml:space="preserve">TracCloud offers a resource report that will show who has checked out/in an item, checkout date/time, and total hours. </w:t>
      </w:r>
      <w:r w:rsidRPr="009526DC">
        <w:t xml:space="preserve">This </w:t>
      </w:r>
      <w:r>
        <w:t xml:space="preserve">report </w:t>
      </w:r>
      <w:r w:rsidRPr="009526DC">
        <w:t>can either be run on overall Utilization, or specifically on Past Due resources.</w:t>
      </w:r>
    </w:p>
    <w:p w14:paraId="07237841" w14:textId="634954D6" w:rsidR="00867E25" w:rsidRDefault="00867E25" w:rsidP="00867E25">
      <w:pPr>
        <w:pStyle w:val="ListParagraph"/>
        <w:spacing w:line="276" w:lineRule="auto"/>
      </w:pPr>
    </w:p>
    <w:p w14:paraId="21039769" w14:textId="350CFCBE" w:rsidR="00D936F4" w:rsidRDefault="00D936F4" w:rsidP="00BD602C">
      <w:pPr>
        <w:spacing w:line="276" w:lineRule="auto"/>
      </w:pPr>
      <w:r w:rsidRPr="00D936F4">
        <w:rPr>
          <w:noProof/>
        </w:rPr>
        <w:lastRenderedPageBreak/>
        <w:drawing>
          <wp:inline distT="0" distB="0" distL="0" distR="0" wp14:anchorId="19EC7089" wp14:editId="05DB5531">
            <wp:extent cx="6185988" cy="4302437"/>
            <wp:effectExtent l="0" t="0" r="5715" b="3175"/>
            <wp:docPr id="17712317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23172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353" cy="435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D0C71" w14:textId="77777777" w:rsidR="008E7F87" w:rsidRDefault="008E7F87" w:rsidP="00BD602C">
      <w:pPr>
        <w:spacing w:line="276" w:lineRule="auto"/>
      </w:pPr>
    </w:p>
    <w:p w14:paraId="2939848F" w14:textId="1451FBA5" w:rsidR="008E7F87" w:rsidRDefault="008E7F87" w:rsidP="005C3382">
      <w:pPr>
        <w:spacing w:line="276" w:lineRule="auto"/>
        <w:jc w:val="center"/>
      </w:pPr>
      <w:r>
        <w:t xml:space="preserve">Find more information on </w:t>
      </w:r>
      <w:r w:rsidR="0084203F">
        <w:t>Resources</w:t>
      </w:r>
      <w:r>
        <w:t xml:space="preserve"> here: </w:t>
      </w:r>
      <w:hyperlink r:id="rId8" w:history="1">
        <w:r w:rsidRPr="00A656B2">
          <w:rPr>
            <w:rStyle w:val="Hyperlink"/>
          </w:rPr>
          <w:t>https://wiki.go-redrock.com/index.php/TracCloudGuideBasicsResources</w:t>
        </w:r>
      </w:hyperlink>
    </w:p>
    <w:p w14:paraId="1E9F31E6" w14:textId="77777777" w:rsidR="008E7F87" w:rsidRDefault="008E7F87" w:rsidP="005C3382">
      <w:pPr>
        <w:spacing w:line="276" w:lineRule="auto"/>
        <w:jc w:val="center"/>
      </w:pPr>
      <w:r>
        <w:t>Or scan the QR code below:</w:t>
      </w:r>
    </w:p>
    <w:p w14:paraId="79FFA662" w14:textId="5892A462" w:rsidR="008E7F87" w:rsidRDefault="008E7F87" w:rsidP="005C3382">
      <w:pPr>
        <w:spacing w:line="276" w:lineRule="auto"/>
        <w:jc w:val="center"/>
      </w:pPr>
      <w:r w:rsidRPr="008E7F87">
        <w:rPr>
          <w:noProof/>
        </w:rPr>
        <w:drawing>
          <wp:inline distT="0" distB="0" distL="0" distR="0" wp14:anchorId="3E267BD2" wp14:editId="0A3CA7E7">
            <wp:extent cx="1612092" cy="1612092"/>
            <wp:effectExtent l="0" t="0" r="7620" b="7620"/>
            <wp:docPr id="962354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540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755" cy="16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87466"/>
    <w:multiLevelType w:val="hybridMultilevel"/>
    <w:tmpl w:val="446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9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F3"/>
    <w:rsid w:val="00077414"/>
    <w:rsid w:val="00181FDE"/>
    <w:rsid w:val="001D430F"/>
    <w:rsid w:val="002837AB"/>
    <w:rsid w:val="00283CC0"/>
    <w:rsid w:val="002C73E6"/>
    <w:rsid w:val="004950BB"/>
    <w:rsid w:val="004D3D3D"/>
    <w:rsid w:val="00516F19"/>
    <w:rsid w:val="005C3382"/>
    <w:rsid w:val="00646AF3"/>
    <w:rsid w:val="0075529C"/>
    <w:rsid w:val="00812A41"/>
    <w:rsid w:val="0084203F"/>
    <w:rsid w:val="00867E25"/>
    <w:rsid w:val="008E7F87"/>
    <w:rsid w:val="00926472"/>
    <w:rsid w:val="009526DC"/>
    <w:rsid w:val="009D54D5"/>
    <w:rsid w:val="00A8591F"/>
    <w:rsid w:val="00AD2A20"/>
    <w:rsid w:val="00B84A7C"/>
    <w:rsid w:val="00BD602C"/>
    <w:rsid w:val="00D936F4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B601"/>
  <w15:chartTrackingRefBased/>
  <w15:docId w15:val="{5B80C260-D1B3-4EDB-8A4D-4044FF46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E7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o-redrock.com/index.php/TracCloudGuideBasicsResourc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9BBD-C354-4C66-81DC-02B2375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Bennett</dc:creator>
  <cp:keywords/>
  <dc:description/>
  <cp:lastModifiedBy>Billy Bennett</cp:lastModifiedBy>
  <cp:revision>30</cp:revision>
  <dcterms:created xsi:type="dcterms:W3CDTF">2023-12-01T16:39:00Z</dcterms:created>
  <dcterms:modified xsi:type="dcterms:W3CDTF">2024-02-28T16:52:00Z</dcterms:modified>
</cp:coreProperties>
</file>